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42FE" w14:textId="77777777" w:rsidR="0019716B" w:rsidRPr="0019716B" w:rsidRDefault="0019716B" w:rsidP="0019716B">
      <w:pPr>
        <w:spacing w:line="276" w:lineRule="auto"/>
        <w:rPr>
          <w:rFonts w:ascii="Arial" w:hAnsi="Arial" w:cs="Arial"/>
          <w:lang w:val="en-US"/>
        </w:rPr>
      </w:pPr>
    </w:p>
    <w:p w14:paraId="381BDAD6" w14:textId="77777777" w:rsidR="00FA3547" w:rsidRDefault="00FA3547" w:rsidP="0019716B">
      <w:pPr>
        <w:spacing w:line="276" w:lineRule="auto"/>
        <w:jc w:val="center"/>
        <w:rPr>
          <w:rFonts w:ascii="Arial" w:hAnsi="Arial" w:cs="Arial"/>
          <w:b/>
        </w:rPr>
      </w:pPr>
    </w:p>
    <w:p w14:paraId="6646CFE8" w14:textId="77777777" w:rsidR="00FA3547" w:rsidRDefault="00FA3547" w:rsidP="0019716B">
      <w:pPr>
        <w:spacing w:line="276" w:lineRule="auto"/>
        <w:jc w:val="center"/>
        <w:rPr>
          <w:rFonts w:ascii="Arial" w:hAnsi="Arial" w:cs="Arial"/>
          <w:b/>
        </w:rPr>
      </w:pPr>
    </w:p>
    <w:p w14:paraId="0FC9CA0A" w14:textId="1C41D905" w:rsidR="009320A6" w:rsidRPr="00EE3A21" w:rsidRDefault="0019716B" w:rsidP="0019716B">
      <w:pPr>
        <w:spacing w:line="276" w:lineRule="auto"/>
        <w:jc w:val="center"/>
        <w:rPr>
          <w:rFonts w:ascii="Arial" w:hAnsi="Arial" w:cs="Arial"/>
          <w:b/>
        </w:rPr>
      </w:pPr>
      <w:r w:rsidRPr="00EE3A21">
        <w:rPr>
          <w:rFonts w:ascii="Arial" w:hAnsi="Arial" w:cs="Arial"/>
          <w:b/>
        </w:rPr>
        <w:t>WYNIKI NABORU</w:t>
      </w:r>
      <w:r w:rsidR="002047B9" w:rsidRPr="00EE3A21">
        <w:rPr>
          <w:rFonts w:ascii="Arial" w:hAnsi="Arial" w:cs="Arial"/>
          <w:b/>
        </w:rPr>
        <w:t xml:space="preserve"> </w:t>
      </w:r>
    </w:p>
    <w:p w14:paraId="4B58AB36" w14:textId="77777777" w:rsidR="0019716B" w:rsidRPr="00EE3A21" w:rsidRDefault="0019716B" w:rsidP="0019716B">
      <w:pPr>
        <w:spacing w:line="276" w:lineRule="auto"/>
        <w:rPr>
          <w:rFonts w:ascii="Arial" w:hAnsi="Arial" w:cs="Arial"/>
        </w:rPr>
      </w:pPr>
    </w:p>
    <w:p w14:paraId="23AD1EB2" w14:textId="3E17CA6C" w:rsidR="00765DD5" w:rsidRDefault="009320A6" w:rsidP="00E549E8">
      <w:pPr>
        <w:spacing w:line="360" w:lineRule="auto"/>
        <w:rPr>
          <w:rFonts w:ascii="Arial" w:hAnsi="Arial" w:cs="Arial"/>
        </w:rPr>
      </w:pPr>
      <w:r w:rsidRPr="0019716B">
        <w:rPr>
          <w:rFonts w:ascii="Arial" w:hAnsi="Arial" w:cs="Arial"/>
        </w:rPr>
        <w:t xml:space="preserve">Lista firm zakwalifikowanych do </w:t>
      </w:r>
      <w:r w:rsidR="0019716B" w:rsidRPr="0019716B">
        <w:rPr>
          <w:rFonts w:ascii="Arial" w:hAnsi="Arial" w:cs="Arial"/>
        </w:rPr>
        <w:t>udziału</w:t>
      </w:r>
      <w:r w:rsidR="007F2AAB" w:rsidRPr="00765DD5">
        <w:rPr>
          <w:rFonts w:ascii="Arial" w:hAnsi="Arial" w:cs="Arial"/>
        </w:rPr>
        <w:t xml:space="preserve"> </w:t>
      </w:r>
      <w:r w:rsidR="00765DD5" w:rsidRPr="000F790B">
        <w:rPr>
          <w:rFonts w:ascii="Arial" w:hAnsi="Arial" w:cs="Arial"/>
        </w:rPr>
        <w:t>w</w:t>
      </w:r>
      <w:r w:rsidR="00773B77" w:rsidRPr="00773B77">
        <w:t xml:space="preserve"> </w:t>
      </w:r>
      <w:r w:rsidR="00773B77" w:rsidRPr="00773B77">
        <w:rPr>
          <w:rFonts w:ascii="Arial" w:hAnsi="Arial" w:cs="Arial"/>
        </w:rPr>
        <w:t xml:space="preserve"> </w:t>
      </w:r>
      <w:r w:rsidR="00E16D73">
        <w:rPr>
          <w:rFonts w:ascii="Arial" w:hAnsi="Arial" w:cs="Arial"/>
        </w:rPr>
        <w:t xml:space="preserve">Europejskim Kongresie Gospodarczym w Katowicach </w:t>
      </w:r>
      <w:r w:rsidR="00D83602">
        <w:rPr>
          <w:rFonts w:ascii="Arial" w:hAnsi="Arial" w:cs="Arial"/>
        </w:rPr>
        <w:br/>
      </w:r>
      <w:r w:rsidR="00E16D73">
        <w:rPr>
          <w:rFonts w:ascii="Arial" w:hAnsi="Arial" w:cs="Arial"/>
        </w:rPr>
        <w:t>w dniach 24-26 kwietnia 2023</w:t>
      </w:r>
      <w:r w:rsidR="004B5A70">
        <w:rPr>
          <w:rFonts w:ascii="Arial" w:hAnsi="Arial" w:cs="Arial"/>
        </w:rPr>
        <w:t xml:space="preserve"> r</w:t>
      </w:r>
      <w:r w:rsidR="00773B77" w:rsidRPr="00773B77">
        <w:rPr>
          <w:rFonts w:ascii="Arial" w:hAnsi="Arial" w:cs="Arial"/>
        </w:rPr>
        <w:t xml:space="preserve">., </w:t>
      </w:r>
      <w:r w:rsidR="00765DD5" w:rsidRPr="006144EF">
        <w:rPr>
          <w:rFonts w:ascii="Arial" w:hAnsi="Arial" w:cs="Arial"/>
        </w:rPr>
        <w:t>realizowan</w:t>
      </w:r>
      <w:r w:rsidR="00765DD5">
        <w:rPr>
          <w:rFonts w:ascii="Arial" w:hAnsi="Arial" w:cs="Arial"/>
        </w:rPr>
        <w:t>ych</w:t>
      </w:r>
      <w:r w:rsidR="00765DD5" w:rsidRPr="006144EF">
        <w:rPr>
          <w:rFonts w:ascii="Arial" w:hAnsi="Arial" w:cs="Arial"/>
        </w:rPr>
        <w:t xml:space="preserve"> w ramach projektu RPO WP 2014-2020 „Promocja Gospodarcza Województwa Podkarpackiego”, Oś priorytetowa I. Konkurencyjna i</w:t>
      </w:r>
      <w:r w:rsidR="00765DD5">
        <w:rPr>
          <w:rFonts w:ascii="Arial" w:hAnsi="Arial" w:cs="Arial"/>
        </w:rPr>
        <w:t> </w:t>
      </w:r>
      <w:r w:rsidR="00765DD5" w:rsidRPr="006144EF">
        <w:rPr>
          <w:rFonts w:ascii="Arial" w:hAnsi="Arial" w:cs="Arial"/>
        </w:rPr>
        <w:t>innowacyjna gospodarka, Działanie 1.3. Promowanie przedsiębiorczości.</w:t>
      </w:r>
    </w:p>
    <w:p w14:paraId="437F519B" w14:textId="77777777" w:rsidR="007F2AAB" w:rsidRDefault="007F2AAB" w:rsidP="00765DD5">
      <w:pPr>
        <w:spacing w:line="360" w:lineRule="auto"/>
        <w:jc w:val="both"/>
        <w:rPr>
          <w:rFonts w:ascii="Arial" w:hAnsi="Arial" w:cs="Arial"/>
        </w:rPr>
      </w:pPr>
    </w:p>
    <w:p w14:paraId="066A70F8" w14:textId="77777777" w:rsidR="00AA324D" w:rsidRDefault="00AA324D" w:rsidP="0019716B">
      <w:pPr>
        <w:spacing w:line="276" w:lineRule="auto"/>
        <w:jc w:val="both"/>
        <w:rPr>
          <w:rFonts w:ascii="Arial" w:hAnsi="Arial" w:cs="Arial"/>
        </w:rPr>
      </w:pPr>
    </w:p>
    <w:p w14:paraId="3C7C7C69" w14:textId="77777777" w:rsidR="0019716B" w:rsidRPr="0019716B" w:rsidRDefault="0019716B" w:rsidP="0019716B">
      <w:pPr>
        <w:spacing w:line="276" w:lineRule="auto"/>
        <w:jc w:val="both"/>
        <w:rPr>
          <w:rFonts w:ascii="Arial" w:hAnsi="Arial" w:cs="Arial"/>
        </w:rPr>
      </w:pPr>
    </w:p>
    <w:tbl>
      <w:tblPr>
        <w:tblW w:w="3393" w:type="pct"/>
        <w:tblInd w:w="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zakwalifikowane nazwy firm"/>
      </w:tblPr>
      <w:tblGrid>
        <w:gridCol w:w="487"/>
        <w:gridCol w:w="6608"/>
      </w:tblGrid>
      <w:tr w:rsidR="00D83602" w:rsidRPr="0019716B" w14:paraId="45D228FE" w14:textId="77777777" w:rsidTr="00D83602">
        <w:trPr>
          <w:trHeight w:val="340"/>
        </w:trPr>
        <w:tc>
          <w:tcPr>
            <w:tcW w:w="343" w:type="pct"/>
            <w:shd w:val="clear" w:color="auto" w:fill="F2F2F2"/>
            <w:vAlign w:val="center"/>
          </w:tcPr>
          <w:p w14:paraId="0EBDA954" w14:textId="77777777" w:rsidR="00D83602" w:rsidRPr="002047B9" w:rsidRDefault="00D83602" w:rsidP="002047B9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047B9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4657" w:type="pct"/>
            <w:shd w:val="clear" w:color="auto" w:fill="F2F2F2"/>
            <w:vAlign w:val="center"/>
          </w:tcPr>
          <w:p w14:paraId="1D15C58C" w14:textId="77777777" w:rsidR="00D83602" w:rsidRPr="002047B9" w:rsidRDefault="00D83602" w:rsidP="002047B9">
            <w:pPr>
              <w:spacing w:line="276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2047B9">
              <w:rPr>
                <w:rFonts w:ascii="Arial" w:hAnsi="Arial" w:cs="Arial"/>
                <w:b/>
                <w:iCs/>
                <w:sz w:val="18"/>
                <w:szCs w:val="18"/>
              </w:rPr>
              <w:t>Nazwa wnioskodawcy</w:t>
            </w:r>
          </w:p>
        </w:tc>
      </w:tr>
      <w:tr w:rsidR="00D83602" w:rsidRPr="0019716B" w14:paraId="2FB7F3BB" w14:textId="77777777" w:rsidTr="00D83602">
        <w:trPr>
          <w:trHeight w:val="381"/>
        </w:trPr>
        <w:tc>
          <w:tcPr>
            <w:tcW w:w="343" w:type="pct"/>
            <w:shd w:val="clear" w:color="auto" w:fill="auto"/>
            <w:vAlign w:val="center"/>
          </w:tcPr>
          <w:p w14:paraId="2A7B6D8B" w14:textId="77777777" w:rsidR="00D83602" w:rsidRPr="002047B9" w:rsidRDefault="00D83602" w:rsidP="002047B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7B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657" w:type="pct"/>
            <w:shd w:val="clear" w:color="auto" w:fill="auto"/>
            <w:vAlign w:val="center"/>
          </w:tcPr>
          <w:p w14:paraId="5C263C18" w14:textId="5F374776" w:rsidR="00D83602" w:rsidRPr="004B5A70" w:rsidRDefault="00D83602" w:rsidP="002047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5A70">
              <w:rPr>
                <w:rFonts w:ascii="Arial" w:hAnsi="Arial" w:cs="Arial"/>
                <w:sz w:val="22"/>
                <w:szCs w:val="22"/>
              </w:rPr>
              <w:t>ParkCash</w:t>
            </w:r>
            <w:proofErr w:type="spellEnd"/>
            <w:r w:rsidRPr="004B5A70">
              <w:rPr>
                <w:rFonts w:ascii="Arial" w:hAnsi="Arial" w:cs="Arial"/>
                <w:sz w:val="22"/>
                <w:szCs w:val="22"/>
              </w:rPr>
              <w:t xml:space="preserve"> sp. z o.o.</w:t>
            </w:r>
          </w:p>
        </w:tc>
      </w:tr>
      <w:tr w:rsidR="00D83602" w:rsidRPr="0019716B" w14:paraId="594774D3" w14:textId="77777777" w:rsidTr="00D83602">
        <w:trPr>
          <w:trHeight w:val="381"/>
        </w:trPr>
        <w:tc>
          <w:tcPr>
            <w:tcW w:w="343" w:type="pct"/>
            <w:shd w:val="clear" w:color="auto" w:fill="auto"/>
            <w:vAlign w:val="center"/>
          </w:tcPr>
          <w:p w14:paraId="3F0E2859" w14:textId="77777777" w:rsidR="00D83602" w:rsidRPr="002047B9" w:rsidRDefault="00D83602" w:rsidP="002047B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7B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657" w:type="pct"/>
            <w:shd w:val="clear" w:color="auto" w:fill="auto"/>
            <w:vAlign w:val="center"/>
          </w:tcPr>
          <w:p w14:paraId="1D2EA8E3" w14:textId="0B95AF2E" w:rsidR="00D83602" w:rsidRPr="004B5A70" w:rsidRDefault="00D83602" w:rsidP="002047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5A70">
              <w:rPr>
                <w:rFonts w:ascii="Arial" w:hAnsi="Arial" w:cs="Arial"/>
                <w:sz w:val="22"/>
                <w:szCs w:val="22"/>
              </w:rPr>
              <w:t>Astrotectonic</w:t>
            </w:r>
            <w:proofErr w:type="spellEnd"/>
            <w:r w:rsidRPr="004B5A70">
              <w:rPr>
                <w:rFonts w:ascii="Arial" w:hAnsi="Arial" w:cs="Arial"/>
                <w:sz w:val="22"/>
                <w:szCs w:val="22"/>
              </w:rPr>
              <w:t xml:space="preserve"> sp. z o.o.</w:t>
            </w:r>
          </w:p>
        </w:tc>
      </w:tr>
      <w:tr w:rsidR="00D83602" w:rsidRPr="0019716B" w14:paraId="28BF521B" w14:textId="77777777" w:rsidTr="00D83602">
        <w:trPr>
          <w:trHeight w:val="381"/>
        </w:trPr>
        <w:tc>
          <w:tcPr>
            <w:tcW w:w="343" w:type="pct"/>
            <w:shd w:val="clear" w:color="auto" w:fill="auto"/>
            <w:vAlign w:val="center"/>
          </w:tcPr>
          <w:p w14:paraId="2559A509" w14:textId="77777777" w:rsidR="00D83602" w:rsidRPr="002047B9" w:rsidRDefault="00D83602" w:rsidP="002047B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7B9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657" w:type="pct"/>
            <w:shd w:val="clear" w:color="auto" w:fill="auto"/>
            <w:vAlign w:val="center"/>
          </w:tcPr>
          <w:p w14:paraId="7B1D10B3" w14:textId="288A45ED" w:rsidR="00D83602" w:rsidRPr="004B5A70" w:rsidRDefault="00D83602" w:rsidP="002047B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5A70">
              <w:rPr>
                <w:rFonts w:ascii="Arial" w:hAnsi="Arial" w:cs="Arial"/>
                <w:sz w:val="22"/>
                <w:szCs w:val="22"/>
              </w:rPr>
              <w:t>Homefy</w:t>
            </w:r>
            <w:proofErr w:type="spellEnd"/>
            <w:r w:rsidRPr="004B5A70">
              <w:rPr>
                <w:rFonts w:ascii="Arial" w:hAnsi="Arial" w:cs="Arial"/>
                <w:sz w:val="22"/>
                <w:szCs w:val="22"/>
              </w:rPr>
              <w:t xml:space="preserve"> sp. z o.o.</w:t>
            </w:r>
          </w:p>
        </w:tc>
      </w:tr>
      <w:tr w:rsidR="00D83602" w:rsidRPr="0019716B" w14:paraId="165E529A" w14:textId="77777777" w:rsidTr="00D83602">
        <w:trPr>
          <w:trHeight w:val="381"/>
        </w:trPr>
        <w:tc>
          <w:tcPr>
            <w:tcW w:w="343" w:type="pct"/>
            <w:shd w:val="clear" w:color="auto" w:fill="auto"/>
            <w:vAlign w:val="center"/>
          </w:tcPr>
          <w:p w14:paraId="4EBD9220" w14:textId="77777777" w:rsidR="00D83602" w:rsidRPr="002047B9" w:rsidRDefault="00D83602" w:rsidP="002047B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7B9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657" w:type="pct"/>
            <w:shd w:val="clear" w:color="auto" w:fill="auto"/>
            <w:vAlign w:val="center"/>
          </w:tcPr>
          <w:p w14:paraId="599BB7EE" w14:textId="1E7D89AA" w:rsidR="00D83602" w:rsidRPr="004B5A70" w:rsidRDefault="00D83602" w:rsidP="002047B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B5A70">
              <w:rPr>
                <w:rFonts w:ascii="Arial" w:hAnsi="Arial" w:cs="Arial"/>
                <w:sz w:val="22"/>
                <w:szCs w:val="22"/>
                <w:lang w:val="en-US"/>
              </w:rPr>
              <w:t>NativeHash</w:t>
            </w:r>
            <w:proofErr w:type="spellEnd"/>
            <w:r w:rsidRPr="004B5A70">
              <w:rPr>
                <w:rFonts w:ascii="Arial" w:hAnsi="Arial" w:cs="Arial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4B5A70">
              <w:rPr>
                <w:rFonts w:ascii="Arial" w:hAnsi="Arial" w:cs="Arial"/>
                <w:sz w:val="22"/>
                <w:szCs w:val="22"/>
                <w:lang w:val="en-US"/>
              </w:rPr>
              <w:t>o.o.</w:t>
            </w:r>
            <w:proofErr w:type="spellEnd"/>
          </w:p>
        </w:tc>
      </w:tr>
      <w:tr w:rsidR="00D83602" w:rsidRPr="0019716B" w14:paraId="1A997352" w14:textId="77777777" w:rsidTr="00D83602">
        <w:trPr>
          <w:trHeight w:val="381"/>
        </w:trPr>
        <w:tc>
          <w:tcPr>
            <w:tcW w:w="343" w:type="pct"/>
            <w:shd w:val="clear" w:color="auto" w:fill="auto"/>
            <w:vAlign w:val="center"/>
          </w:tcPr>
          <w:p w14:paraId="3B93AC52" w14:textId="77777777" w:rsidR="00D83602" w:rsidRPr="002047B9" w:rsidRDefault="00D83602" w:rsidP="000A39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7B9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4657" w:type="pct"/>
            <w:shd w:val="clear" w:color="auto" w:fill="auto"/>
            <w:vAlign w:val="center"/>
          </w:tcPr>
          <w:p w14:paraId="2B469F7B" w14:textId="7A43240D" w:rsidR="00D83602" w:rsidRPr="004B5A70" w:rsidRDefault="00D83602" w:rsidP="000A39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5A70">
              <w:rPr>
                <w:rFonts w:ascii="Arial" w:hAnsi="Arial" w:cs="Arial"/>
                <w:sz w:val="22"/>
                <w:szCs w:val="22"/>
              </w:rPr>
              <w:t>Revas</w:t>
            </w:r>
            <w:proofErr w:type="spellEnd"/>
            <w:r w:rsidRPr="004B5A70">
              <w:rPr>
                <w:rFonts w:ascii="Arial" w:hAnsi="Arial" w:cs="Arial"/>
                <w:sz w:val="22"/>
                <w:szCs w:val="22"/>
              </w:rPr>
              <w:t xml:space="preserve"> sp. z o.o.</w:t>
            </w:r>
          </w:p>
        </w:tc>
      </w:tr>
      <w:tr w:rsidR="00D83602" w:rsidRPr="004B5A70" w14:paraId="4A8D481F" w14:textId="77777777" w:rsidTr="00D83602">
        <w:trPr>
          <w:trHeight w:val="381"/>
        </w:trPr>
        <w:tc>
          <w:tcPr>
            <w:tcW w:w="343" w:type="pct"/>
            <w:shd w:val="clear" w:color="auto" w:fill="auto"/>
            <w:vAlign w:val="center"/>
          </w:tcPr>
          <w:p w14:paraId="0BE9CE89" w14:textId="77777777" w:rsidR="00D83602" w:rsidRPr="002047B9" w:rsidRDefault="00D83602" w:rsidP="000A39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7B9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4657" w:type="pct"/>
            <w:shd w:val="clear" w:color="auto" w:fill="auto"/>
            <w:vAlign w:val="center"/>
          </w:tcPr>
          <w:p w14:paraId="23A504A9" w14:textId="39798324" w:rsidR="00D83602" w:rsidRPr="004B5A70" w:rsidRDefault="00D83602" w:rsidP="000A396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B5A70">
              <w:rPr>
                <w:rFonts w:ascii="Arial" w:hAnsi="Arial" w:cs="Arial"/>
                <w:sz w:val="22"/>
                <w:szCs w:val="22"/>
                <w:lang w:val="en-US"/>
              </w:rPr>
              <w:t>Mediprintic</w:t>
            </w:r>
            <w:proofErr w:type="spellEnd"/>
            <w:r w:rsidRPr="004B5A70">
              <w:rPr>
                <w:rFonts w:ascii="Arial" w:hAnsi="Arial" w:cs="Arial"/>
                <w:sz w:val="22"/>
                <w:szCs w:val="22"/>
                <w:lang w:val="en-US"/>
              </w:rPr>
              <w:t xml:space="preserve"> sp. z </w:t>
            </w:r>
            <w:proofErr w:type="spellStart"/>
            <w:r w:rsidRPr="004B5A70">
              <w:rPr>
                <w:rFonts w:ascii="Arial" w:hAnsi="Arial" w:cs="Arial"/>
                <w:sz w:val="22"/>
                <w:szCs w:val="22"/>
                <w:lang w:val="en-US"/>
              </w:rPr>
              <w:t>o.o.</w:t>
            </w:r>
            <w:proofErr w:type="spellEnd"/>
          </w:p>
        </w:tc>
      </w:tr>
      <w:tr w:rsidR="00D83602" w:rsidRPr="004B5A70" w14:paraId="61ED86C2" w14:textId="77777777" w:rsidTr="00D83602">
        <w:trPr>
          <w:trHeight w:val="381"/>
        </w:trPr>
        <w:tc>
          <w:tcPr>
            <w:tcW w:w="343" w:type="pct"/>
            <w:shd w:val="clear" w:color="auto" w:fill="auto"/>
            <w:vAlign w:val="center"/>
          </w:tcPr>
          <w:p w14:paraId="2914AD65" w14:textId="77777777" w:rsidR="00D83602" w:rsidRPr="002047B9" w:rsidRDefault="00D83602" w:rsidP="000A39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7B9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4657" w:type="pct"/>
            <w:shd w:val="clear" w:color="auto" w:fill="auto"/>
            <w:vAlign w:val="center"/>
          </w:tcPr>
          <w:p w14:paraId="194CD742" w14:textId="516A8DBD" w:rsidR="00D83602" w:rsidRPr="004B5A70" w:rsidRDefault="00D83602" w:rsidP="000A396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5A70">
              <w:rPr>
                <w:rFonts w:ascii="Arial" w:hAnsi="Arial" w:cs="Arial"/>
                <w:sz w:val="22"/>
                <w:szCs w:val="22"/>
                <w:lang w:val="en-US"/>
              </w:rPr>
              <w:t xml:space="preserve">Confessor Capital Sp. z </w:t>
            </w:r>
            <w:proofErr w:type="spellStart"/>
            <w:r w:rsidRPr="004B5A70">
              <w:rPr>
                <w:rFonts w:ascii="Arial" w:hAnsi="Arial" w:cs="Arial"/>
                <w:sz w:val="22"/>
                <w:szCs w:val="22"/>
                <w:lang w:val="en-US"/>
              </w:rPr>
              <w:t>o.o.</w:t>
            </w:r>
            <w:proofErr w:type="spellEnd"/>
          </w:p>
        </w:tc>
      </w:tr>
      <w:tr w:rsidR="00D83602" w:rsidRPr="0019716B" w14:paraId="723C1C85" w14:textId="77777777" w:rsidTr="00D83602">
        <w:trPr>
          <w:trHeight w:val="381"/>
        </w:trPr>
        <w:tc>
          <w:tcPr>
            <w:tcW w:w="343" w:type="pct"/>
            <w:shd w:val="clear" w:color="auto" w:fill="auto"/>
            <w:vAlign w:val="center"/>
          </w:tcPr>
          <w:p w14:paraId="7057A627" w14:textId="77777777" w:rsidR="00D83602" w:rsidRPr="002047B9" w:rsidRDefault="00D83602" w:rsidP="000A396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47B9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4657" w:type="pct"/>
            <w:shd w:val="clear" w:color="auto" w:fill="auto"/>
            <w:vAlign w:val="center"/>
          </w:tcPr>
          <w:p w14:paraId="6D8E12A9" w14:textId="1C05DB48" w:rsidR="00D83602" w:rsidRPr="004B5A70" w:rsidRDefault="004B5A70" w:rsidP="000A396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B5A70">
              <w:rPr>
                <w:rFonts w:ascii="Arial" w:hAnsi="Arial" w:cs="Arial"/>
                <w:sz w:val="22"/>
                <w:szCs w:val="22"/>
              </w:rPr>
              <w:t>Stowarzyszenie ECOPLUS</w:t>
            </w:r>
          </w:p>
        </w:tc>
      </w:tr>
    </w:tbl>
    <w:p w14:paraId="1CE39ABD" w14:textId="77777777" w:rsidR="009320A6" w:rsidRDefault="009320A6" w:rsidP="0019716B">
      <w:pPr>
        <w:spacing w:line="276" w:lineRule="auto"/>
        <w:jc w:val="center"/>
        <w:rPr>
          <w:rFonts w:ascii="Arial" w:hAnsi="Arial" w:cs="Arial"/>
        </w:rPr>
      </w:pPr>
    </w:p>
    <w:p w14:paraId="62B40F36" w14:textId="77777777" w:rsidR="00AF2853" w:rsidRDefault="00AF2853" w:rsidP="0019716B">
      <w:pPr>
        <w:spacing w:line="276" w:lineRule="auto"/>
        <w:jc w:val="center"/>
        <w:rPr>
          <w:rFonts w:ascii="Arial" w:hAnsi="Arial" w:cs="Arial"/>
        </w:rPr>
      </w:pPr>
    </w:p>
    <w:p w14:paraId="30B8808E" w14:textId="77777777" w:rsidR="00AF2853" w:rsidRDefault="00AF2853" w:rsidP="0019716B">
      <w:pPr>
        <w:spacing w:line="276" w:lineRule="auto"/>
        <w:jc w:val="center"/>
        <w:rPr>
          <w:rFonts w:ascii="Arial" w:hAnsi="Arial" w:cs="Arial"/>
        </w:rPr>
      </w:pPr>
    </w:p>
    <w:p w14:paraId="10EB8DA2" w14:textId="77777777" w:rsidR="00335AF0" w:rsidRDefault="00335AF0" w:rsidP="0019716B">
      <w:pPr>
        <w:spacing w:line="276" w:lineRule="auto"/>
        <w:jc w:val="center"/>
        <w:rPr>
          <w:rFonts w:ascii="Arial" w:hAnsi="Arial" w:cs="Arial"/>
        </w:rPr>
      </w:pPr>
    </w:p>
    <w:p w14:paraId="59BA17A6" w14:textId="77777777" w:rsidR="00335AF0" w:rsidRDefault="00335AF0" w:rsidP="0019716B">
      <w:pPr>
        <w:spacing w:line="276" w:lineRule="auto"/>
        <w:jc w:val="center"/>
        <w:rPr>
          <w:rFonts w:ascii="Arial" w:hAnsi="Arial" w:cs="Arial"/>
        </w:rPr>
      </w:pPr>
    </w:p>
    <w:p w14:paraId="31289DAE" w14:textId="77777777" w:rsidR="00AF2853" w:rsidRDefault="00AF2853" w:rsidP="0019716B">
      <w:pPr>
        <w:spacing w:line="276" w:lineRule="auto"/>
        <w:jc w:val="center"/>
        <w:rPr>
          <w:rFonts w:ascii="Arial" w:hAnsi="Arial" w:cs="Arial"/>
        </w:rPr>
      </w:pPr>
    </w:p>
    <w:p w14:paraId="65EBAB5A" w14:textId="77777777" w:rsidR="00EE3A21" w:rsidRDefault="00EE3A21" w:rsidP="002047B9">
      <w:pPr>
        <w:spacing w:line="300" w:lineRule="auto"/>
        <w:ind w:left="5670" w:firstLine="8"/>
        <w:jc w:val="center"/>
        <w:rPr>
          <w:rFonts w:ascii="Arial" w:hAnsi="Arial" w:cs="Arial"/>
          <w:bCs/>
          <w:iCs/>
          <w:sz w:val="14"/>
          <w:szCs w:val="22"/>
        </w:rPr>
      </w:pPr>
    </w:p>
    <w:p w14:paraId="272AA5EC" w14:textId="77777777" w:rsidR="00D83602" w:rsidRDefault="00D83602" w:rsidP="00D83602">
      <w:pPr>
        <w:spacing w:line="300" w:lineRule="auto"/>
        <w:ind w:left="5670" w:firstLine="8"/>
        <w:jc w:val="center"/>
        <w:rPr>
          <w:rFonts w:ascii="Arial" w:hAnsi="Arial" w:cs="Arial"/>
          <w:bCs/>
          <w:iCs/>
          <w:sz w:val="14"/>
          <w:szCs w:val="22"/>
        </w:rPr>
      </w:pPr>
      <w:r>
        <w:rPr>
          <w:rFonts w:ascii="Arial" w:hAnsi="Arial" w:cs="Arial"/>
          <w:bCs/>
          <w:iCs/>
          <w:sz w:val="14"/>
          <w:szCs w:val="22"/>
        </w:rPr>
        <w:t xml:space="preserve">Podpisano przez: </w:t>
      </w:r>
    </w:p>
    <w:p w14:paraId="2A2C1BD6" w14:textId="77777777" w:rsidR="00D83602" w:rsidRDefault="00D83602" w:rsidP="00D83602">
      <w:pPr>
        <w:spacing w:line="300" w:lineRule="auto"/>
        <w:ind w:left="5670" w:firstLine="8"/>
        <w:jc w:val="center"/>
        <w:rPr>
          <w:rFonts w:ascii="Arial" w:hAnsi="Arial" w:cs="Arial"/>
          <w:bCs/>
          <w:iCs/>
          <w:sz w:val="14"/>
          <w:szCs w:val="22"/>
        </w:rPr>
      </w:pPr>
      <w:r>
        <w:rPr>
          <w:rFonts w:ascii="Arial" w:hAnsi="Arial" w:cs="Arial"/>
          <w:bCs/>
          <w:iCs/>
          <w:sz w:val="14"/>
          <w:szCs w:val="22"/>
        </w:rPr>
        <w:t>Zastępca Dyrektora Departamentu</w:t>
      </w:r>
    </w:p>
    <w:p w14:paraId="7934B70E" w14:textId="77777777" w:rsidR="00D83602" w:rsidRDefault="00D83602" w:rsidP="00D83602">
      <w:pPr>
        <w:spacing w:line="300" w:lineRule="auto"/>
        <w:ind w:left="5670" w:firstLine="8"/>
        <w:jc w:val="center"/>
        <w:rPr>
          <w:rFonts w:ascii="Arial" w:hAnsi="Arial" w:cs="Arial"/>
          <w:bCs/>
          <w:iCs/>
          <w:sz w:val="14"/>
          <w:szCs w:val="22"/>
        </w:rPr>
      </w:pPr>
      <w:r>
        <w:rPr>
          <w:rFonts w:ascii="Arial" w:hAnsi="Arial" w:cs="Arial"/>
          <w:bCs/>
          <w:iCs/>
          <w:sz w:val="14"/>
          <w:szCs w:val="22"/>
        </w:rPr>
        <w:t>Promocji, Turystyki i Współpracy Gospodarczej</w:t>
      </w:r>
    </w:p>
    <w:p w14:paraId="765F9DE0" w14:textId="77777777" w:rsidR="00D83602" w:rsidRPr="002D130C" w:rsidRDefault="00D83602" w:rsidP="00D83602">
      <w:pPr>
        <w:spacing w:line="300" w:lineRule="auto"/>
        <w:ind w:left="5670" w:firstLine="8"/>
        <w:jc w:val="center"/>
        <w:rPr>
          <w:rFonts w:ascii="Arial" w:hAnsi="Arial" w:cs="Arial"/>
          <w:bCs/>
          <w:iCs/>
          <w:sz w:val="14"/>
          <w:szCs w:val="22"/>
        </w:rPr>
      </w:pPr>
      <w:r>
        <w:rPr>
          <w:rFonts w:ascii="Arial" w:hAnsi="Arial" w:cs="Arial"/>
          <w:bCs/>
          <w:iCs/>
          <w:sz w:val="14"/>
          <w:szCs w:val="22"/>
        </w:rPr>
        <w:t>Piotr Kwaśniak</w:t>
      </w:r>
    </w:p>
    <w:p w14:paraId="1D198E6A" w14:textId="77777777" w:rsidR="00EE3A21" w:rsidRDefault="00EE3A21" w:rsidP="002047B9">
      <w:pPr>
        <w:spacing w:line="300" w:lineRule="auto"/>
        <w:ind w:left="5670" w:firstLine="8"/>
        <w:jc w:val="center"/>
        <w:rPr>
          <w:rFonts w:ascii="Arial" w:hAnsi="Arial" w:cs="Arial"/>
          <w:bCs/>
          <w:iCs/>
          <w:sz w:val="14"/>
          <w:szCs w:val="22"/>
        </w:rPr>
      </w:pPr>
    </w:p>
    <w:sectPr w:rsidR="00EE3A21" w:rsidSect="00D83602">
      <w:headerReference w:type="default" r:id="rId7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C87D2" w14:textId="77777777" w:rsidR="00980B1C" w:rsidRDefault="00980B1C" w:rsidP="009320A6">
      <w:r>
        <w:separator/>
      </w:r>
    </w:p>
  </w:endnote>
  <w:endnote w:type="continuationSeparator" w:id="0">
    <w:p w14:paraId="29E8EE16" w14:textId="77777777" w:rsidR="00980B1C" w:rsidRDefault="00980B1C" w:rsidP="00932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ADE86" w14:textId="77777777" w:rsidR="00980B1C" w:rsidRDefault="00980B1C" w:rsidP="009320A6">
      <w:r>
        <w:separator/>
      </w:r>
    </w:p>
  </w:footnote>
  <w:footnote w:type="continuationSeparator" w:id="0">
    <w:p w14:paraId="649046E3" w14:textId="77777777" w:rsidR="00980B1C" w:rsidRDefault="00980B1C" w:rsidP="00932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76CA5" w14:textId="77777777" w:rsidR="0019716B" w:rsidRDefault="0019716B" w:rsidP="0019716B">
    <w:pPr>
      <w:pStyle w:val="Nagwek"/>
      <w:jc w:val="center"/>
    </w:pPr>
    <w:r w:rsidRPr="006A1734">
      <w:rPr>
        <w:noProof/>
      </w:rPr>
      <w:drawing>
        <wp:inline distT="0" distB="0" distL="0" distR="0" wp14:anchorId="015F0528" wp14:editId="355573DF">
          <wp:extent cx="5753100" cy="447675"/>
          <wp:effectExtent l="0" t="0" r="0" b="9525"/>
          <wp:docPr id="35" name="Obraz 35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Obraz 35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0A6"/>
    <w:rsid w:val="00013D70"/>
    <w:rsid w:val="0004666F"/>
    <w:rsid w:val="0008589E"/>
    <w:rsid w:val="000A3968"/>
    <w:rsid w:val="000B73EF"/>
    <w:rsid w:val="001559EF"/>
    <w:rsid w:val="00162DDB"/>
    <w:rsid w:val="001635D4"/>
    <w:rsid w:val="00173CE5"/>
    <w:rsid w:val="0019716B"/>
    <w:rsid w:val="001B44F1"/>
    <w:rsid w:val="001E0C69"/>
    <w:rsid w:val="002047B9"/>
    <w:rsid w:val="002064B2"/>
    <w:rsid w:val="00215BF1"/>
    <w:rsid w:val="00275961"/>
    <w:rsid w:val="0027650B"/>
    <w:rsid w:val="002A54EA"/>
    <w:rsid w:val="002F50C6"/>
    <w:rsid w:val="00335AF0"/>
    <w:rsid w:val="00335EDA"/>
    <w:rsid w:val="0036025D"/>
    <w:rsid w:val="003743B7"/>
    <w:rsid w:val="003C468B"/>
    <w:rsid w:val="003F01C1"/>
    <w:rsid w:val="00456C23"/>
    <w:rsid w:val="004B5A70"/>
    <w:rsid w:val="00500DBD"/>
    <w:rsid w:val="00510B9E"/>
    <w:rsid w:val="005158AB"/>
    <w:rsid w:val="00566479"/>
    <w:rsid w:val="005759C6"/>
    <w:rsid w:val="00593291"/>
    <w:rsid w:val="005A26AF"/>
    <w:rsid w:val="005C4FEF"/>
    <w:rsid w:val="0060066E"/>
    <w:rsid w:val="00631235"/>
    <w:rsid w:val="006344F8"/>
    <w:rsid w:val="0063514C"/>
    <w:rsid w:val="0065007E"/>
    <w:rsid w:val="00663622"/>
    <w:rsid w:val="00715339"/>
    <w:rsid w:val="00765DD5"/>
    <w:rsid w:val="00773B77"/>
    <w:rsid w:val="00793D98"/>
    <w:rsid w:val="007C2217"/>
    <w:rsid w:val="007F1CDC"/>
    <w:rsid w:val="007F2AAB"/>
    <w:rsid w:val="00805DE0"/>
    <w:rsid w:val="008728E0"/>
    <w:rsid w:val="008A0AC2"/>
    <w:rsid w:val="008E1121"/>
    <w:rsid w:val="00913292"/>
    <w:rsid w:val="009320A6"/>
    <w:rsid w:val="00980B1C"/>
    <w:rsid w:val="00A12A91"/>
    <w:rsid w:val="00A60E49"/>
    <w:rsid w:val="00A625D7"/>
    <w:rsid w:val="00AA324D"/>
    <w:rsid w:val="00AF2853"/>
    <w:rsid w:val="00B276A9"/>
    <w:rsid w:val="00BC4A96"/>
    <w:rsid w:val="00C23FCB"/>
    <w:rsid w:val="00C25423"/>
    <w:rsid w:val="00C3190E"/>
    <w:rsid w:val="00C507AB"/>
    <w:rsid w:val="00CB1B1B"/>
    <w:rsid w:val="00CC4CAE"/>
    <w:rsid w:val="00CC51B8"/>
    <w:rsid w:val="00CE0F9C"/>
    <w:rsid w:val="00D33260"/>
    <w:rsid w:val="00D51EB3"/>
    <w:rsid w:val="00D83602"/>
    <w:rsid w:val="00DC5862"/>
    <w:rsid w:val="00DD1DAF"/>
    <w:rsid w:val="00DF39A0"/>
    <w:rsid w:val="00E0061F"/>
    <w:rsid w:val="00E16D73"/>
    <w:rsid w:val="00E32CAF"/>
    <w:rsid w:val="00E549E8"/>
    <w:rsid w:val="00EE3A21"/>
    <w:rsid w:val="00FA3547"/>
    <w:rsid w:val="00FB699B"/>
    <w:rsid w:val="00FE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F6109"/>
  <w15:chartTrackingRefBased/>
  <w15:docId w15:val="{2F4BA5DC-8836-4998-96C9-45133738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0A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0A6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320A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320A6"/>
  </w:style>
  <w:style w:type="paragraph" w:styleId="Stopka">
    <w:name w:val="footer"/>
    <w:basedOn w:val="Normalny"/>
    <w:link w:val="StopkaZnak"/>
    <w:uiPriority w:val="99"/>
    <w:unhideWhenUsed/>
    <w:rsid w:val="009320A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320A6"/>
  </w:style>
  <w:style w:type="paragraph" w:styleId="Tekstdymka">
    <w:name w:val="Balloon Text"/>
    <w:basedOn w:val="Normalny"/>
    <w:link w:val="TekstdymkaZnak"/>
    <w:uiPriority w:val="99"/>
    <w:semiHidden/>
    <w:unhideWhenUsed/>
    <w:rsid w:val="00A625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5D7"/>
    <w:rPr>
      <w:rFonts w:ascii="Segoe UI" w:eastAsia="Times New Roman" w:hAnsi="Segoe UI" w:cs="Segoe UI"/>
      <w:sz w:val="18"/>
      <w:szCs w:val="18"/>
      <w:lang w:eastAsia="pl-PL" w:bidi="pl-PL"/>
    </w:rPr>
  </w:style>
  <w:style w:type="character" w:styleId="Pogrubienie">
    <w:name w:val="Strong"/>
    <w:basedOn w:val="Domylnaczcionkaakapitu"/>
    <w:uiPriority w:val="22"/>
    <w:qFormat/>
    <w:rsid w:val="00456C23"/>
    <w:rPr>
      <w:b/>
      <w:bCs/>
    </w:rPr>
  </w:style>
  <w:style w:type="character" w:styleId="Hipercze">
    <w:name w:val="Hyperlink"/>
    <w:basedOn w:val="Domylnaczcionkaakapitu"/>
    <w:uiPriority w:val="99"/>
    <w:unhideWhenUsed/>
    <w:rsid w:val="002047B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2E4D3-9B80-4F2F-A2E8-9CE57E1B3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Kutrzeba Anna</dc:creator>
  <cp:keywords/>
  <dc:description/>
  <cp:lastModifiedBy>Rajchel Agnieszka</cp:lastModifiedBy>
  <cp:revision>3</cp:revision>
  <cp:lastPrinted>2023-04-14T11:08:00Z</cp:lastPrinted>
  <dcterms:created xsi:type="dcterms:W3CDTF">2023-04-14T11:11:00Z</dcterms:created>
  <dcterms:modified xsi:type="dcterms:W3CDTF">2023-04-14T11:12:00Z</dcterms:modified>
</cp:coreProperties>
</file>