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AA49" w14:textId="716060F2" w:rsidR="00CE66C1" w:rsidRPr="00A329A0" w:rsidRDefault="00954E94" w:rsidP="000428A7">
      <w:pPr>
        <w:spacing w:after="80" w:line="276" w:lineRule="auto"/>
        <w:rPr>
          <w:rFonts w:ascii="Arial" w:hAnsi="Arial" w:cs="Arial"/>
          <w:b/>
          <w:bCs/>
          <w:color w:val="004B84"/>
          <w:sz w:val="22"/>
          <w:szCs w:val="22"/>
        </w:rPr>
      </w:pPr>
      <w:r w:rsidRPr="00A329A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C876C1E" wp14:editId="79938A22">
            <wp:extent cx="2057400" cy="1090013"/>
            <wp:effectExtent l="0" t="0" r="0" b="0"/>
            <wp:docPr id="929213371" name="Obraz 1" descr="logo Podkarpackie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213371" name="Obraz 1" descr="logo Podkarpackie przestrzeń otwar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57" cy="10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3E03" w14:textId="6D255694" w:rsidR="00954E94" w:rsidRPr="0077198F" w:rsidRDefault="0056541C" w:rsidP="0077198F">
      <w:pPr>
        <w:pStyle w:val="Nagwek1"/>
        <w:rPr>
          <w:rFonts w:ascii="Arial" w:hAnsi="Arial" w:cs="Arial"/>
          <w:b/>
          <w:color w:val="000000" w:themeColor="text1"/>
          <w:sz w:val="22"/>
          <w:szCs w:val="22"/>
        </w:rPr>
      </w:pPr>
      <w:r w:rsidRPr="0077198F">
        <w:rPr>
          <w:rFonts w:ascii="Arial" w:hAnsi="Arial" w:cs="Arial"/>
          <w:b/>
          <w:color w:val="000000" w:themeColor="text1"/>
          <w:sz w:val="22"/>
          <w:szCs w:val="22"/>
        </w:rPr>
        <w:t>Program szkolenia</w:t>
      </w:r>
      <w:r w:rsidR="00A329A0" w:rsidRPr="0077198F">
        <w:rPr>
          <w:rFonts w:ascii="Arial" w:hAnsi="Arial" w:cs="Arial"/>
          <w:b/>
          <w:color w:val="000000" w:themeColor="text1"/>
          <w:sz w:val="22"/>
          <w:szCs w:val="22"/>
        </w:rPr>
        <w:t xml:space="preserve"> pn.</w:t>
      </w:r>
      <w:bookmarkStart w:id="0" w:name="_GoBack"/>
      <w:bookmarkEnd w:id="0"/>
      <w:r w:rsidR="00A329A0" w:rsidRPr="007719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84B20" w:rsidRPr="0077198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954E94" w:rsidRPr="0077198F">
        <w:rPr>
          <w:rFonts w:ascii="Arial" w:hAnsi="Arial" w:cs="Arial"/>
          <w:b/>
          <w:color w:val="000000" w:themeColor="text1"/>
          <w:sz w:val="22"/>
          <w:szCs w:val="22"/>
        </w:rPr>
        <w:t>Prawidłowe opracowanie Gminnego Programu Rewitalizacji</w:t>
      </w:r>
      <w:r w:rsidR="00F84B20" w:rsidRPr="0077198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14:paraId="6A80CFF6" w14:textId="6A7F862F" w:rsidR="00954E94" w:rsidRPr="0077198F" w:rsidRDefault="00954E94" w:rsidP="0077198F">
      <w:pPr>
        <w:pStyle w:val="Nagwek1"/>
        <w:rPr>
          <w:rFonts w:ascii="Arial" w:hAnsi="Arial" w:cs="Arial"/>
          <w:b/>
          <w:color w:val="000000" w:themeColor="text1"/>
          <w:sz w:val="22"/>
          <w:szCs w:val="22"/>
        </w:rPr>
      </w:pPr>
      <w:r w:rsidRPr="0077198F">
        <w:rPr>
          <w:rFonts w:ascii="Arial" w:hAnsi="Arial" w:cs="Arial"/>
          <w:b/>
          <w:color w:val="000000" w:themeColor="text1"/>
          <w:sz w:val="22"/>
          <w:szCs w:val="22"/>
        </w:rPr>
        <w:t>Rzeszów, 30.10.2023 r.</w:t>
      </w:r>
    </w:p>
    <w:p w14:paraId="3F91E13C" w14:textId="77777777" w:rsidR="00F84B20" w:rsidRPr="00A329A0" w:rsidRDefault="00F84B2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</w:p>
    <w:p w14:paraId="4086690F" w14:textId="04F17E96" w:rsidR="00F84B20" w:rsidRPr="000428A7" w:rsidRDefault="00F84B20" w:rsidP="000428A7">
      <w:pPr>
        <w:spacing w:line="276" w:lineRule="auto"/>
        <w:rPr>
          <w:rFonts w:ascii="Arial" w:hAnsi="Arial" w:cs="Arial"/>
          <w:sz w:val="22"/>
          <w:szCs w:val="22"/>
        </w:rPr>
      </w:pPr>
      <w:r w:rsidRPr="000428A7">
        <w:rPr>
          <w:rFonts w:ascii="Arial" w:hAnsi="Arial" w:cs="Arial"/>
          <w:sz w:val="22"/>
          <w:szCs w:val="22"/>
        </w:rPr>
        <w:t>Organizator:</w:t>
      </w:r>
    </w:p>
    <w:p w14:paraId="14E854A6" w14:textId="7504498C" w:rsidR="00F84B20" w:rsidRPr="000428A7" w:rsidRDefault="00F84B2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0428A7">
        <w:rPr>
          <w:rFonts w:ascii="Arial" w:hAnsi="Arial" w:cs="Arial"/>
          <w:sz w:val="22"/>
          <w:szCs w:val="22"/>
        </w:rPr>
        <w:t>Województwo Podkarpackie, ul. Cieplińskiego 4, 35-010 Rzeszów</w:t>
      </w:r>
    </w:p>
    <w:p w14:paraId="036CFF9B" w14:textId="77777777" w:rsidR="00F84B20" w:rsidRPr="00A329A0" w:rsidRDefault="008A4458" w:rsidP="000428A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28A7">
        <w:rPr>
          <w:rFonts w:ascii="Arial" w:hAnsi="Arial" w:cs="Arial"/>
          <w:sz w:val="22"/>
          <w:szCs w:val="22"/>
        </w:rPr>
        <w:t>Prowadzące</w:t>
      </w:r>
      <w:r w:rsidRPr="00A329A0">
        <w:rPr>
          <w:rFonts w:ascii="Arial" w:hAnsi="Arial" w:cs="Arial"/>
          <w:b/>
          <w:bCs/>
          <w:sz w:val="22"/>
          <w:szCs w:val="22"/>
        </w:rPr>
        <w:t>:</w:t>
      </w:r>
    </w:p>
    <w:p w14:paraId="379F4866" w14:textId="73F7C5D2" w:rsidR="00A9107A" w:rsidRPr="00A329A0" w:rsidRDefault="008A4458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Katarzyna SPADŁO, Edyta TOMCZYK, Instytut Rozwoju Miast i Regionów</w:t>
      </w:r>
    </w:p>
    <w:p w14:paraId="2DCFC9EE" w14:textId="77777777" w:rsidR="00F84B20" w:rsidRPr="00A329A0" w:rsidRDefault="00F84B2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</w:p>
    <w:p w14:paraId="0192F1EC" w14:textId="77C99D2C" w:rsidR="00F84B20" w:rsidRPr="00A329A0" w:rsidRDefault="00F84B20" w:rsidP="0077198F">
      <w:pPr>
        <w:spacing w:after="80" w:line="276" w:lineRule="auto"/>
        <w:ind w:left="1276" w:hanging="1276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b/>
          <w:bCs/>
          <w:sz w:val="22"/>
          <w:szCs w:val="22"/>
        </w:rPr>
        <w:t>08.45 - 09.00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329A0">
        <w:rPr>
          <w:rFonts w:ascii="Arial" w:hAnsi="Arial" w:cs="Arial"/>
          <w:sz w:val="22"/>
          <w:szCs w:val="22"/>
        </w:rPr>
        <w:t>Poranna kawa</w:t>
      </w:r>
    </w:p>
    <w:p w14:paraId="5638E3BB" w14:textId="4483D827" w:rsidR="00F84B20" w:rsidRPr="00A329A0" w:rsidRDefault="00F84B20" w:rsidP="0077198F">
      <w:pPr>
        <w:spacing w:after="80"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b/>
          <w:bCs/>
          <w:sz w:val="22"/>
          <w:szCs w:val="22"/>
        </w:rPr>
        <w:t>09.00 - 09.10</w:t>
      </w:r>
      <w:r w:rsidR="007B600F">
        <w:rPr>
          <w:rFonts w:ascii="Arial" w:hAnsi="Arial" w:cs="Arial"/>
          <w:b/>
          <w:bCs/>
          <w:sz w:val="22"/>
          <w:szCs w:val="22"/>
        </w:rPr>
        <w:tab/>
      </w:r>
      <w:r w:rsidR="007B600F">
        <w:rPr>
          <w:rFonts w:ascii="Arial" w:hAnsi="Arial" w:cs="Arial"/>
          <w:b/>
          <w:bCs/>
          <w:sz w:val="22"/>
          <w:szCs w:val="22"/>
        </w:rPr>
        <w:tab/>
      </w:r>
      <w:r w:rsidR="007B600F">
        <w:rPr>
          <w:rFonts w:ascii="Arial" w:hAnsi="Arial" w:cs="Arial"/>
          <w:b/>
          <w:bCs/>
          <w:sz w:val="22"/>
          <w:szCs w:val="22"/>
        </w:rPr>
        <w:tab/>
      </w:r>
      <w:r w:rsidRPr="00A329A0">
        <w:rPr>
          <w:rFonts w:ascii="Arial" w:hAnsi="Arial" w:cs="Arial"/>
          <w:sz w:val="22"/>
          <w:szCs w:val="22"/>
        </w:rPr>
        <w:t>Powitanie, przedstawienie prowadzących i programu szkolenia oraz</w:t>
      </w:r>
      <w:r w:rsidR="0077198F">
        <w:rPr>
          <w:rFonts w:ascii="Arial" w:hAnsi="Arial" w:cs="Arial"/>
          <w:sz w:val="22"/>
          <w:szCs w:val="22"/>
        </w:rPr>
        <w:t xml:space="preserve"> </w:t>
      </w:r>
      <w:r w:rsidRPr="00A329A0">
        <w:rPr>
          <w:rFonts w:ascii="Arial" w:hAnsi="Arial" w:cs="Arial"/>
          <w:sz w:val="22"/>
          <w:szCs w:val="22"/>
        </w:rPr>
        <w:t>zasad pracy podczas szkolenia</w:t>
      </w:r>
    </w:p>
    <w:p w14:paraId="46D218B1" w14:textId="76BF4835" w:rsidR="00F84B20" w:rsidRPr="000428A7" w:rsidRDefault="000428A7" w:rsidP="000428A7">
      <w:pPr>
        <w:pStyle w:val="Akapitzlist"/>
        <w:numPr>
          <w:ilvl w:val="1"/>
          <w:numId w:val="35"/>
        </w:numPr>
        <w:spacing w:after="8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4B20" w:rsidRPr="000428A7">
        <w:rPr>
          <w:rFonts w:ascii="Arial" w:hAnsi="Arial" w:cs="Arial"/>
          <w:b/>
          <w:bCs/>
          <w:sz w:val="22"/>
          <w:szCs w:val="22"/>
        </w:rPr>
        <w:t>- 10.30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</w:t>
      </w:r>
      <w:r w:rsidR="00F84B20" w:rsidRPr="000428A7">
        <w:rPr>
          <w:rFonts w:ascii="Arial" w:hAnsi="Arial" w:cs="Arial"/>
          <w:b/>
          <w:sz w:val="22"/>
          <w:szCs w:val="22"/>
        </w:rPr>
        <w:t>Część I:  Wprowadzenie do tematyki opracowania GPR</w:t>
      </w:r>
    </w:p>
    <w:p w14:paraId="7ACAB327" w14:textId="77777777" w:rsidR="00F84B20" w:rsidRPr="00A329A0" w:rsidRDefault="00F84B20" w:rsidP="0077198F">
      <w:pPr>
        <w:pStyle w:val="Akapitzlist"/>
        <w:numPr>
          <w:ilvl w:val="0"/>
          <w:numId w:val="34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Przesłanki do opracowania GPR przez gminy woj. podkarpackiego</w:t>
      </w:r>
    </w:p>
    <w:p w14:paraId="417771CE" w14:textId="77777777" w:rsidR="00F84B20" w:rsidRPr="00A329A0" w:rsidRDefault="00F84B20" w:rsidP="0077198F">
      <w:pPr>
        <w:pStyle w:val="Akapitzlist"/>
        <w:numPr>
          <w:ilvl w:val="0"/>
          <w:numId w:val="34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Scenariusze dla istniejących GPR w gminach podkarpackich</w:t>
      </w:r>
    </w:p>
    <w:p w14:paraId="6E6512F5" w14:textId="77777777" w:rsidR="00F84B20" w:rsidRPr="00A329A0" w:rsidRDefault="00F84B20" w:rsidP="0077198F">
      <w:pPr>
        <w:pStyle w:val="Akapitzlist"/>
        <w:numPr>
          <w:ilvl w:val="0"/>
          <w:numId w:val="34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 xml:space="preserve">Wymogi ustawy o rewitalizacji po reformie </w:t>
      </w:r>
      <w:proofErr w:type="spellStart"/>
      <w:r w:rsidRPr="00A329A0">
        <w:rPr>
          <w:rFonts w:ascii="Arial" w:hAnsi="Arial" w:cs="Arial"/>
          <w:sz w:val="22"/>
          <w:szCs w:val="22"/>
        </w:rPr>
        <w:t>uopizp</w:t>
      </w:r>
      <w:proofErr w:type="spellEnd"/>
      <w:r w:rsidRPr="00A329A0">
        <w:rPr>
          <w:rFonts w:ascii="Arial" w:hAnsi="Arial" w:cs="Arial"/>
          <w:sz w:val="22"/>
          <w:szCs w:val="22"/>
        </w:rPr>
        <w:t xml:space="preserve"> - elementy i czas trwania procedury, kolejność działań, obowiązki gmin</w:t>
      </w:r>
    </w:p>
    <w:p w14:paraId="6167E3B8" w14:textId="77777777" w:rsidR="00A329A0" w:rsidRDefault="00F84B20" w:rsidP="0077198F">
      <w:pPr>
        <w:pStyle w:val="Akapitzlist"/>
        <w:numPr>
          <w:ilvl w:val="0"/>
          <w:numId w:val="34"/>
        </w:numPr>
        <w:spacing w:after="80"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Zawartość gminnego programu rewitalizacji</w:t>
      </w:r>
    </w:p>
    <w:p w14:paraId="1962E41E" w14:textId="06CF7FD6" w:rsidR="00F84B20" w:rsidRPr="00A329A0" w:rsidRDefault="00F84B20" w:rsidP="0077198F">
      <w:pPr>
        <w:pStyle w:val="Akapitzlist"/>
        <w:spacing w:after="80" w:line="276" w:lineRule="auto"/>
        <w:ind w:left="1560" w:firstLine="283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(pytania i dyskusja z uczestnikami - na bieżąco)</w:t>
      </w:r>
    </w:p>
    <w:p w14:paraId="3DBD9B3C" w14:textId="6C9347C9" w:rsidR="00A329A0" w:rsidRDefault="00F84B2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b/>
          <w:bCs/>
          <w:sz w:val="22"/>
          <w:szCs w:val="22"/>
        </w:rPr>
        <w:t>10.30 - 10.45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9A0">
        <w:rPr>
          <w:rFonts w:ascii="Arial" w:hAnsi="Arial" w:cs="Arial"/>
          <w:sz w:val="22"/>
          <w:szCs w:val="22"/>
        </w:rPr>
        <w:t>Przerwa</w:t>
      </w:r>
    </w:p>
    <w:p w14:paraId="6058CE35" w14:textId="6FAD21BF" w:rsidR="00F84B20" w:rsidRPr="00A329A0" w:rsidRDefault="00F84B20" w:rsidP="0077198F">
      <w:pPr>
        <w:spacing w:after="80" w:line="276" w:lineRule="auto"/>
        <w:ind w:left="1418" w:hanging="1418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b/>
          <w:bCs/>
          <w:sz w:val="22"/>
          <w:szCs w:val="22"/>
        </w:rPr>
        <w:t>10.45 - 12.15</w:t>
      </w:r>
      <w:r w:rsidR="0077198F">
        <w:rPr>
          <w:rFonts w:ascii="Arial" w:hAnsi="Arial" w:cs="Arial"/>
          <w:sz w:val="22"/>
          <w:szCs w:val="22"/>
        </w:rPr>
        <w:t xml:space="preserve"> </w:t>
      </w:r>
      <w:r w:rsidRPr="00A329A0">
        <w:rPr>
          <w:rFonts w:ascii="Arial" w:hAnsi="Arial" w:cs="Arial"/>
          <w:b/>
          <w:bCs/>
          <w:sz w:val="22"/>
          <w:szCs w:val="22"/>
        </w:rPr>
        <w:t>Część II: Delimitacja obszaru zdegradowanego i obszaru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r</w:t>
      </w:r>
      <w:r w:rsidRPr="00A329A0">
        <w:rPr>
          <w:rFonts w:ascii="Arial" w:hAnsi="Arial" w:cs="Arial"/>
          <w:b/>
          <w:bCs/>
          <w:sz w:val="22"/>
          <w:szCs w:val="22"/>
        </w:rPr>
        <w:t>ewitalizacji</w:t>
      </w:r>
    </w:p>
    <w:p w14:paraId="5BC53BD7" w14:textId="77777777" w:rsidR="00A329A0" w:rsidRPr="00A329A0" w:rsidRDefault="00A329A0" w:rsidP="0077198F">
      <w:pPr>
        <w:pStyle w:val="Akapitzlist"/>
        <w:numPr>
          <w:ilvl w:val="0"/>
          <w:numId w:val="32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 xml:space="preserve">Zasady sporządzania diagnoz na potrzeby wyznaczania obszaru zdegradowanego i obszaru rewitalizacji </w:t>
      </w:r>
    </w:p>
    <w:p w14:paraId="3895910E" w14:textId="77777777" w:rsidR="00A329A0" w:rsidRPr="00A329A0" w:rsidRDefault="00A329A0" w:rsidP="0077198F">
      <w:pPr>
        <w:pStyle w:val="Akapitzlist"/>
        <w:numPr>
          <w:ilvl w:val="0"/>
          <w:numId w:val="26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Procedura wyznaczania obszaru zdegradowanego i obszaru rewitalizacji</w:t>
      </w:r>
    </w:p>
    <w:p w14:paraId="5323548C" w14:textId="77777777" w:rsidR="00A329A0" w:rsidRDefault="00A329A0" w:rsidP="0077198F">
      <w:pPr>
        <w:pStyle w:val="Akapitzlist"/>
        <w:numPr>
          <w:ilvl w:val="0"/>
          <w:numId w:val="26"/>
        </w:numPr>
        <w:spacing w:after="80"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Pierwsze narzędzia ustawy o rewitalizacji</w:t>
      </w:r>
    </w:p>
    <w:p w14:paraId="1441A941" w14:textId="664A8027" w:rsidR="00A329A0" w:rsidRPr="00A329A0" w:rsidRDefault="00A329A0" w:rsidP="0077198F">
      <w:pPr>
        <w:pStyle w:val="Akapitzlist"/>
        <w:spacing w:after="80" w:line="276" w:lineRule="auto"/>
        <w:ind w:left="1843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(pytania i dyskusja z uczestnikami - na bieżąco)</w:t>
      </w:r>
    </w:p>
    <w:p w14:paraId="0FCB149C" w14:textId="5017CAE1" w:rsidR="00A329A0" w:rsidRDefault="00A329A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b/>
          <w:bCs/>
          <w:sz w:val="22"/>
          <w:szCs w:val="22"/>
        </w:rPr>
        <w:t>12.15 - 12.30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9A0">
        <w:rPr>
          <w:rFonts w:ascii="Arial" w:hAnsi="Arial" w:cs="Arial"/>
          <w:sz w:val="22"/>
          <w:szCs w:val="22"/>
        </w:rPr>
        <w:t>Przerwa z serwisem kawowym</w:t>
      </w:r>
    </w:p>
    <w:p w14:paraId="7FE21B50" w14:textId="601815D8" w:rsidR="00A329A0" w:rsidRPr="00A329A0" w:rsidRDefault="00A329A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b/>
          <w:bCs/>
          <w:sz w:val="22"/>
          <w:szCs w:val="22"/>
        </w:rPr>
        <w:t>12.30 - 15.00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9A0">
        <w:rPr>
          <w:rFonts w:ascii="Arial" w:hAnsi="Arial" w:cs="Arial"/>
          <w:b/>
          <w:sz w:val="22"/>
          <w:szCs w:val="22"/>
        </w:rPr>
        <w:t>Część III: Partycypacja w procesie opracowania i wdrażania GPR</w:t>
      </w:r>
    </w:p>
    <w:p w14:paraId="203ED914" w14:textId="77777777" w:rsidR="00A329A0" w:rsidRPr="00A329A0" w:rsidRDefault="00A329A0" w:rsidP="0077198F">
      <w:pPr>
        <w:pStyle w:val="Akapitzlist"/>
        <w:numPr>
          <w:ilvl w:val="0"/>
          <w:numId w:val="26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Komitety rewitalizacji – szczegółowe zasady działania i ich wpływ na proces rewitalizacji</w:t>
      </w:r>
    </w:p>
    <w:p w14:paraId="261AA869" w14:textId="2A41E438" w:rsidR="00A329A0" w:rsidRPr="00A329A0" w:rsidRDefault="00A329A0" w:rsidP="0077198F">
      <w:pPr>
        <w:pStyle w:val="Akapitzlist"/>
        <w:numPr>
          <w:ilvl w:val="0"/>
          <w:numId w:val="26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Dobre praktyki i inspiracje</w:t>
      </w:r>
      <w:r>
        <w:rPr>
          <w:rFonts w:ascii="Arial" w:hAnsi="Arial" w:cs="Arial"/>
          <w:sz w:val="22"/>
          <w:szCs w:val="22"/>
        </w:rPr>
        <w:t xml:space="preserve"> </w:t>
      </w:r>
      <w:r w:rsidRPr="00A329A0">
        <w:rPr>
          <w:rFonts w:ascii="Arial" w:hAnsi="Arial" w:cs="Arial"/>
          <w:sz w:val="22"/>
          <w:szCs w:val="22"/>
        </w:rPr>
        <w:t>dot. m.in. projektów społecznych i niewielkich inwestycji, z uwzględnieniem perspektywy małych miast i gmin</w:t>
      </w:r>
    </w:p>
    <w:p w14:paraId="67BB9D4F" w14:textId="77777777" w:rsidR="00A329A0" w:rsidRPr="00A329A0" w:rsidRDefault="00A329A0" w:rsidP="0077198F">
      <w:pPr>
        <w:pStyle w:val="Akapitzlist"/>
        <w:numPr>
          <w:ilvl w:val="0"/>
          <w:numId w:val="26"/>
        </w:numPr>
        <w:spacing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Wymogi monitorowania i oceny gminnego programu rewitalizacji</w:t>
      </w:r>
    </w:p>
    <w:p w14:paraId="1917AFDD" w14:textId="77777777" w:rsidR="000428A7" w:rsidRDefault="00A329A0" w:rsidP="0077198F">
      <w:pPr>
        <w:pStyle w:val="Akapitzlist"/>
        <w:numPr>
          <w:ilvl w:val="0"/>
          <w:numId w:val="26"/>
        </w:numPr>
        <w:spacing w:after="80" w:line="276" w:lineRule="auto"/>
        <w:ind w:left="1843" w:hanging="425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sz w:val="22"/>
          <w:szCs w:val="22"/>
        </w:rPr>
        <w:t>Finansowanie rewitalizacji</w:t>
      </w:r>
    </w:p>
    <w:p w14:paraId="22BD3C32" w14:textId="307306A3" w:rsidR="000428A7" w:rsidRPr="000428A7" w:rsidRDefault="000428A7" w:rsidP="0077198F">
      <w:pPr>
        <w:pStyle w:val="Akapitzlist"/>
        <w:spacing w:after="80" w:line="276" w:lineRule="auto"/>
        <w:ind w:left="1843"/>
        <w:rPr>
          <w:rFonts w:ascii="Arial" w:hAnsi="Arial" w:cs="Arial"/>
          <w:sz w:val="22"/>
          <w:szCs w:val="22"/>
        </w:rPr>
      </w:pPr>
      <w:r w:rsidRPr="000428A7">
        <w:rPr>
          <w:rFonts w:ascii="Arial" w:hAnsi="Arial" w:cs="Arial"/>
          <w:sz w:val="22"/>
          <w:szCs w:val="22"/>
        </w:rPr>
        <w:t>(pytania i dyskusja z uczestnikami - na bieżąco)</w:t>
      </w:r>
    </w:p>
    <w:p w14:paraId="026BB43E" w14:textId="76D554B6" w:rsidR="00A329A0" w:rsidRPr="000428A7" w:rsidRDefault="00A329A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0428A7">
        <w:rPr>
          <w:rFonts w:ascii="Arial" w:hAnsi="Arial" w:cs="Arial"/>
          <w:b/>
          <w:bCs/>
          <w:sz w:val="22"/>
          <w:szCs w:val="22"/>
        </w:rPr>
        <w:t>14.45 - 15.00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28A7">
        <w:rPr>
          <w:rFonts w:ascii="Arial" w:hAnsi="Arial" w:cs="Arial"/>
          <w:sz w:val="22"/>
          <w:szCs w:val="22"/>
        </w:rPr>
        <w:t>Podsumowanie spotkania, dyskusja ogólna</w:t>
      </w:r>
    </w:p>
    <w:p w14:paraId="08030286" w14:textId="77F9C329" w:rsidR="009F5E75" w:rsidRPr="00A329A0" w:rsidRDefault="00A329A0" w:rsidP="000428A7">
      <w:pPr>
        <w:spacing w:after="80" w:line="276" w:lineRule="auto"/>
        <w:rPr>
          <w:rFonts w:ascii="Arial" w:hAnsi="Arial" w:cs="Arial"/>
          <w:sz w:val="22"/>
          <w:szCs w:val="22"/>
        </w:rPr>
      </w:pPr>
      <w:r w:rsidRPr="00A329A0">
        <w:rPr>
          <w:rFonts w:ascii="Arial" w:hAnsi="Arial" w:cs="Arial"/>
          <w:b/>
          <w:bCs/>
          <w:sz w:val="22"/>
          <w:szCs w:val="22"/>
        </w:rPr>
        <w:t>15.00 - 15.30</w:t>
      </w:r>
      <w:r w:rsidR="007719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9A0">
        <w:rPr>
          <w:rFonts w:ascii="Arial" w:hAnsi="Arial" w:cs="Arial"/>
          <w:sz w:val="22"/>
          <w:szCs w:val="22"/>
        </w:rPr>
        <w:t>Obiad</w:t>
      </w:r>
      <w:r w:rsidR="009F5E75" w:rsidRPr="00A329A0">
        <w:rPr>
          <w:rFonts w:ascii="Arial" w:hAnsi="Arial" w:cs="Arial"/>
          <w:sz w:val="22"/>
          <w:szCs w:val="22"/>
        </w:rPr>
        <w:t xml:space="preserve"> </w:t>
      </w:r>
    </w:p>
    <w:sectPr w:rsidR="009F5E75" w:rsidRPr="00A329A0" w:rsidSect="00F84B20">
      <w:footerReference w:type="even" r:id="rId8"/>
      <w:footerReference w:type="default" r:id="rId9"/>
      <w:pgSz w:w="11906" w:h="16838"/>
      <w:pgMar w:top="851" w:right="1418" w:bottom="851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41E2" w14:textId="77777777" w:rsidR="00C852FD" w:rsidRDefault="00C852FD">
      <w:r>
        <w:separator/>
      </w:r>
    </w:p>
  </w:endnote>
  <w:endnote w:type="continuationSeparator" w:id="0">
    <w:p w14:paraId="57057895" w14:textId="77777777" w:rsidR="00C852FD" w:rsidRDefault="00C8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0ED4" w14:textId="77777777" w:rsidR="00C852FD" w:rsidRDefault="00C852FD">
      <w:r>
        <w:separator/>
      </w:r>
    </w:p>
  </w:footnote>
  <w:footnote w:type="continuationSeparator" w:id="0">
    <w:p w14:paraId="33A6EC38" w14:textId="77777777" w:rsidR="00C852FD" w:rsidRDefault="00C8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1E136C"/>
    <w:multiLevelType w:val="hybridMultilevel"/>
    <w:tmpl w:val="B1A0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0B32"/>
    <w:multiLevelType w:val="hybridMultilevel"/>
    <w:tmpl w:val="CECA9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2E51"/>
    <w:multiLevelType w:val="hybridMultilevel"/>
    <w:tmpl w:val="0C22B4CE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26460C54"/>
    <w:multiLevelType w:val="multilevel"/>
    <w:tmpl w:val="43429108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AF856BA"/>
    <w:multiLevelType w:val="multilevel"/>
    <w:tmpl w:val="D80E534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D01945"/>
    <w:multiLevelType w:val="hybridMultilevel"/>
    <w:tmpl w:val="24B2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6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73C36"/>
    <w:multiLevelType w:val="multilevel"/>
    <w:tmpl w:val="5318411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06DD1"/>
    <w:multiLevelType w:val="hybridMultilevel"/>
    <w:tmpl w:val="79AE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11E16"/>
    <w:multiLevelType w:val="hybridMultilevel"/>
    <w:tmpl w:val="D85E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37588"/>
    <w:multiLevelType w:val="hybridMultilevel"/>
    <w:tmpl w:val="4D54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0"/>
  </w:num>
  <w:num w:numId="5">
    <w:abstractNumId w:val="17"/>
  </w:num>
  <w:num w:numId="6">
    <w:abstractNumId w:val="24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20"/>
  </w:num>
  <w:num w:numId="12">
    <w:abstractNumId w:val="34"/>
  </w:num>
  <w:num w:numId="13">
    <w:abstractNumId w:val="25"/>
  </w:num>
  <w:num w:numId="14">
    <w:abstractNumId w:val="26"/>
  </w:num>
  <w:num w:numId="15">
    <w:abstractNumId w:val="1"/>
  </w:num>
  <w:num w:numId="16">
    <w:abstractNumId w:val="33"/>
  </w:num>
  <w:num w:numId="17">
    <w:abstractNumId w:val="8"/>
  </w:num>
  <w:num w:numId="18">
    <w:abstractNumId w:val="9"/>
  </w:num>
  <w:num w:numId="19">
    <w:abstractNumId w:val="22"/>
  </w:num>
  <w:num w:numId="20">
    <w:abstractNumId w:val="13"/>
  </w:num>
  <w:num w:numId="21">
    <w:abstractNumId w:val="6"/>
  </w:num>
  <w:num w:numId="22">
    <w:abstractNumId w:val="28"/>
  </w:num>
  <w:num w:numId="23">
    <w:abstractNumId w:val="18"/>
  </w:num>
  <w:num w:numId="24">
    <w:abstractNumId w:val="14"/>
  </w:num>
  <w:num w:numId="25">
    <w:abstractNumId w:val="15"/>
  </w:num>
  <w:num w:numId="26">
    <w:abstractNumId w:val="7"/>
  </w:num>
  <w:num w:numId="27">
    <w:abstractNumId w:val="30"/>
  </w:num>
  <w:num w:numId="28">
    <w:abstractNumId w:val="27"/>
  </w:num>
  <w:num w:numId="29">
    <w:abstractNumId w:val="4"/>
  </w:num>
  <w:num w:numId="30">
    <w:abstractNumId w:val="29"/>
  </w:num>
  <w:num w:numId="31">
    <w:abstractNumId w:val="31"/>
  </w:num>
  <w:num w:numId="32">
    <w:abstractNumId w:val="21"/>
  </w:num>
  <w:num w:numId="33">
    <w:abstractNumId w:val="11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28A7"/>
    <w:rsid w:val="00044EE6"/>
    <w:rsid w:val="00047B69"/>
    <w:rsid w:val="00050EE4"/>
    <w:rsid w:val="00055DC2"/>
    <w:rsid w:val="000714A2"/>
    <w:rsid w:val="000749C2"/>
    <w:rsid w:val="00074F4B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E5E15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4099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56A0"/>
    <w:rsid w:val="003C0A2E"/>
    <w:rsid w:val="003D1EB7"/>
    <w:rsid w:val="003D3A42"/>
    <w:rsid w:val="003D3C11"/>
    <w:rsid w:val="003D4685"/>
    <w:rsid w:val="003D59D4"/>
    <w:rsid w:val="003D6BD3"/>
    <w:rsid w:val="003E0460"/>
    <w:rsid w:val="003E086A"/>
    <w:rsid w:val="003F4803"/>
    <w:rsid w:val="004056AC"/>
    <w:rsid w:val="00405EA9"/>
    <w:rsid w:val="00406953"/>
    <w:rsid w:val="00407049"/>
    <w:rsid w:val="00426A33"/>
    <w:rsid w:val="00427D66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E7B3A"/>
    <w:rsid w:val="004F18EA"/>
    <w:rsid w:val="004F487F"/>
    <w:rsid w:val="00505C37"/>
    <w:rsid w:val="005102A6"/>
    <w:rsid w:val="0051216D"/>
    <w:rsid w:val="0051475D"/>
    <w:rsid w:val="005167CB"/>
    <w:rsid w:val="0052044A"/>
    <w:rsid w:val="00525337"/>
    <w:rsid w:val="005311C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722B7"/>
    <w:rsid w:val="00680BC3"/>
    <w:rsid w:val="006825F2"/>
    <w:rsid w:val="00682A90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1FEA"/>
    <w:rsid w:val="00764B78"/>
    <w:rsid w:val="0077198F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B600F"/>
    <w:rsid w:val="007C7A81"/>
    <w:rsid w:val="007D10B6"/>
    <w:rsid w:val="007D1DB2"/>
    <w:rsid w:val="007D306C"/>
    <w:rsid w:val="007D419F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A4458"/>
    <w:rsid w:val="008A556D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20C4"/>
    <w:rsid w:val="00954E94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5E75"/>
    <w:rsid w:val="009F6C66"/>
    <w:rsid w:val="00A0196C"/>
    <w:rsid w:val="00A07E45"/>
    <w:rsid w:val="00A10578"/>
    <w:rsid w:val="00A1688C"/>
    <w:rsid w:val="00A22B4D"/>
    <w:rsid w:val="00A27704"/>
    <w:rsid w:val="00A30418"/>
    <w:rsid w:val="00A329A0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4E24"/>
    <w:rsid w:val="00A77663"/>
    <w:rsid w:val="00A82E8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42F7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947D6"/>
    <w:rsid w:val="00B97195"/>
    <w:rsid w:val="00BB1ACB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02451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3055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2FD"/>
    <w:rsid w:val="00C85F3B"/>
    <w:rsid w:val="00C91283"/>
    <w:rsid w:val="00C93DE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D3DBE"/>
    <w:rsid w:val="00CE18B6"/>
    <w:rsid w:val="00CE6051"/>
    <w:rsid w:val="00CE66C1"/>
    <w:rsid w:val="00CF4064"/>
    <w:rsid w:val="00D00D95"/>
    <w:rsid w:val="00D07717"/>
    <w:rsid w:val="00D13283"/>
    <w:rsid w:val="00D1352C"/>
    <w:rsid w:val="00D147D4"/>
    <w:rsid w:val="00D15051"/>
    <w:rsid w:val="00D22D2E"/>
    <w:rsid w:val="00D36584"/>
    <w:rsid w:val="00D36D61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3877"/>
    <w:rsid w:val="00DD5AB3"/>
    <w:rsid w:val="00DE02F5"/>
    <w:rsid w:val="00DE2545"/>
    <w:rsid w:val="00DE405C"/>
    <w:rsid w:val="00DF0C21"/>
    <w:rsid w:val="00DF2862"/>
    <w:rsid w:val="00DF4B1E"/>
    <w:rsid w:val="00E14987"/>
    <w:rsid w:val="00E22254"/>
    <w:rsid w:val="00E335A3"/>
    <w:rsid w:val="00E35B3E"/>
    <w:rsid w:val="00E35BF5"/>
    <w:rsid w:val="00E5364E"/>
    <w:rsid w:val="00E543F3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15D98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84B20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1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,L1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20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20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7719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szkolenia pn. Prawidłowe opracowanie GPR</dc:title>
  <dc:creator>Kamil_Gawla</dc:creator>
  <cp:lastModifiedBy>Piątkiewicz Barbara</cp:lastModifiedBy>
  <cp:revision>2</cp:revision>
  <cp:lastPrinted>2023-10-17T08:18:00Z</cp:lastPrinted>
  <dcterms:created xsi:type="dcterms:W3CDTF">2023-10-17T12:05:00Z</dcterms:created>
  <dcterms:modified xsi:type="dcterms:W3CDTF">2023-10-17T12:05:00Z</dcterms:modified>
</cp:coreProperties>
</file>