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DD4F" w14:textId="77777777" w:rsidR="00147114" w:rsidRDefault="00147114" w:rsidP="00147114">
      <w:pPr>
        <w:rPr>
          <w:rFonts w:ascii="Arial Narrow" w:hAnsi="Arial Narrow"/>
        </w:rPr>
      </w:pPr>
    </w:p>
    <w:p w14:paraId="42510454" w14:textId="77777777" w:rsidR="00147114" w:rsidRDefault="00147114" w:rsidP="00147114">
      <w:pPr>
        <w:rPr>
          <w:rFonts w:ascii="Arial Narrow" w:hAnsi="Arial Narrow"/>
        </w:rPr>
      </w:pPr>
    </w:p>
    <w:p w14:paraId="37829666" w14:textId="77777777" w:rsidR="00DE0A4A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                                                   </w:t>
      </w:r>
      <w:r>
        <w:rPr>
          <w:rFonts w:ascii="Arial Narrow" w:hAnsi="Arial Narrow"/>
        </w:rPr>
        <w:tab/>
        <w:t xml:space="preserve">    ............................................... </w:t>
      </w:r>
    </w:p>
    <w:p w14:paraId="1734EC7C" w14:textId="1DED1F41" w:rsidR="00147114" w:rsidRDefault="00DE0A4A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/ pieczęć  Beneficjenta/</w:t>
      </w:r>
      <w:r w:rsidR="00147114">
        <w:rPr>
          <w:rFonts w:ascii="Arial Narrow" w:hAnsi="Arial Narrow"/>
        </w:rPr>
        <w:t xml:space="preserve"> </w:t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/stempel dzienne wpływu do urzędu/ </w:t>
      </w:r>
      <w:r w:rsidR="00147114">
        <w:rPr>
          <w:rFonts w:ascii="Arial Narrow" w:hAnsi="Arial Narrow"/>
        </w:rPr>
        <w:tab/>
      </w:r>
    </w:p>
    <w:p w14:paraId="646108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798FB3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18E5F44B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Aktualizacja</w:t>
      </w:r>
    </w:p>
    <w:p w14:paraId="48D99D1D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harmonogramu realizacji prac konserwatorskich, restauratorskich lub robót budowlanych </w:t>
      </w:r>
    </w:p>
    <w:p w14:paraId="5F6D4065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oraz kalkulacji kosztów prac przy zabytku wskazanym wnioskiem o dotację celową </w:t>
      </w:r>
    </w:p>
    <w:p w14:paraId="7D4C3AE1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na prace konserwatorskie z budżetu Województwa Podkarpackiego:</w:t>
      </w:r>
    </w:p>
    <w:p w14:paraId="707BC1EC" w14:textId="77777777" w:rsidR="00147114" w:rsidRDefault="00147114" w:rsidP="00147114">
      <w:pPr>
        <w:pStyle w:val="Tekstpodstawowy2"/>
        <w:rPr>
          <w:rFonts w:ascii="Arial Narrow" w:hAnsi="Arial Narrow"/>
        </w:rPr>
      </w:pPr>
    </w:p>
    <w:p w14:paraId="56CB620F" w14:textId="77777777" w:rsidR="00147114" w:rsidRDefault="00147114" w:rsidP="00147114">
      <w:pPr>
        <w:pStyle w:val="Tekstpodstawowy2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zabytek  …………………………………………………………………………</w:t>
      </w:r>
    </w:p>
    <w:p w14:paraId="537DC5DF" w14:textId="77777777" w:rsidR="00147114" w:rsidRDefault="00147114" w:rsidP="00147114">
      <w:pPr>
        <w:spacing w:before="120" w:after="120"/>
        <w:rPr>
          <w:rFonts w:ascii="Arial Narrow" w:hAnsi="Arial Narrow"/>
          <w:b/>
          <w:bCs/>
          <w:caps/>
        </w:rPr>
      </w:pPr>
    </w:p>
    <w:p w14:paraId="1B1CCF7C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35"/>
        <w:gridCol w:w="2279"/>
      </w:tblGrid>
      <w:tr w:rsidR="00147114" w14:paraId="33C33D68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8DC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bookmarkStart w:id="0" w:name="_Hlk43909136"/>
            <w:r>
              <w:rPr>
                <w:rFonts w:ascii="Arial Narrow" w:hAnsi="Arial Narrow"/>
                <w:bCs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E56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Harmonogram oraz zakres planowanych prac konserwatorskich, restauratorskich lub robót budowlanych</w:t>
            </w:r>
          </w:p>
          <w:p w14:paraId="4727179F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94F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Termin realizacji</w:t>
            </w:r>
          </w:p>
          <w:p w14:paraId="4E51D0C7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od dnia…  do dnia…</w:t>
            </w:r>
          </w:p>
        </w:tc>
      </w:tr>
      <w:tr w:rsidR="00147114" w14:paraId="25D861CE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3D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5B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BB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61313F9C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9C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41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62A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F9A93BB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22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43F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4F4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063E762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48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F7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39E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25C0D1F5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347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B1E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CF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0AF85874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90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1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5DC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bookmarkEnd w:id="0"/>
    </w:tbl>
    <w:p w14:paraId="7466139C" w14:textId="77777777" w:rsidR="00147114" w:rsidRDefault="00147114" w:rsidP="00147114">
      <w:pPr>
        <w:jc w:val="both"/>
        <w:rPr>
          <w:rFonts w:ascii="Arial Narrow" w:hAnsi="Arial Narrow"/>
          <w:b/>
          <w:bCs/>
        </w:rPr>
      </w:pPr>
    </w:p>
    <w:p w14:paraId="0B0B2DBA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Uwagi,</w:t>
      </w:r>
      <w:r>
        <w:rPr>
          <w:rFonts w:ascii="Arial Narrow" w:hAnsi="Arial Narrow"/>
        </w:rPr>
        <w:t xml:space="preserve"> które mogą mieć znaczenie przy ocenie harmonogramu realizacji prac, ze szczególnym uwzględnieniem informacji o zmniejszonym, zwiększonym, w odniesieniu do danych zawartych we wniosku o dotacje celową, zakresie prac ………………………………………………………………………...</w:t>
      </w:r>
    </w:p>
    <w:p w14:paraId="46E5FB5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7FE7BFA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 </w:t>
      </w:r>
    </w:p>
    <w:p w14:paraId="78B01FFD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17C82147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3B157B6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57EE6C9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Kalkulacja kosztów prac konserwatorskich, restauratorskich lub robót budowlanych</w:t>
      </w:r>
    </w:p>
    <w:p w14:paraId="2068AF06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(koszty realizacji zadania w zł)</w:t>
      </w:r>
    </w:p>
    <w:p w14:paraId="6B0F3259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147114" w14:paraId="7181EA08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0E0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Całkowity koszt: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49E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  <w:tr w:rsidR="00147114" w14:paraId="7BD952C7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FD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przyznanej dotacji: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9A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1B132D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57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środków własnych: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20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DD560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78E9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środków z innych źródeł: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E7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</w:tbl>
    <w:p w14:paraId="7DED3508" w14:textId="77777777" w:rsidR="00147114" w:rsidRDefault="00147114" w:rsidP="00147114"/>
    <w:p w14:paraId="10187636" w14:textId="77777777" w:rsidR="00147114" w:rsidRDefault="00147114" w:rsidP="00147114">
      <w:pPr>
        <w:pStyle w:val="Nagwek2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Kalkulacja kosztów ze względu na zakres prac w zł: </w:t>
      </w:r>
    </w:p>
    <w:p w14:paraId="157BA44D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8"/>
        <w:gridCol w:w="1520"/>
        <w:gridCol w:w="1406"/>
        <w:gridCol w:w="1288"/>
        <w:gridCol w:w="1448"/>
      </w:tblGrid>
      <w:tr w:rsidR="00147114" w14:paraId="6658395E" w14:textId="77777777" w:rsidTr="001471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7AB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FB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kosztu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C1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  <w:p w14:paraId="321C2BAD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Całkowity koszt</w:t>
            </w:r>
          </w:p>
          <w:p w14:paraId="7DC4663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1B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Planowany do sfinansowania </w:t>
            </w:r>
          </w:p>
        </w:tc>
      </w:tr>
      <w:tr w:rsidR="00147114" w14:paraId="1B8D80A0" w14:textId="77777777" w:rsidTr="00147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C967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50BA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E762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5F2A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ze środków</w:t>
            </w:r>
          </w:p>
          <w:p w14:paraId="2AE5897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własnych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EDA7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  innych</w:t>
            </w:r>
          </w:p>
          <w:p w14:paraId="4A67E739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źródeł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617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 dotacji Województwa    </w:t>
            </w:r>
            <w:r>
              <w:rPr>
                <w:rFonts w:ascii="Arial Narrow" w:hAnsi="Arial Narrow"/>
                <w:bCs/>
              </w:rPr>
              <w:br/>
            </w:r>
          </w:p>
        </w:tc>
      </w:tr>
      <w:tr w:rsidR="00147114" w14:paraId="5D9F7527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9AB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9C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530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04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1D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88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00C20A9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31A8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7BA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16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6F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B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8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714F434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D1F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05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C2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A6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AD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CDD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7CAF2DC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86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49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9D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9A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7C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D92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872EC4B" w14:textId="77777777" w:rsidTr="00147114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68C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              Ogółem:                                  </w:t>
            </w:r>
          </w:p>
          <w:p w14:paraId="3F404FD1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F4B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5F9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DFF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6DA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</w:tbl>
    <w:p w14:paraId="6BDFF4CD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9BF4A8C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A9B89E5" w14:textId="742AA413" w:rsidR="00147114" w:rsidRDefault="00147114" w:rsidP="00147114">
      <w:pPr>
        <w:pStyle w:val="Nagwek3"/>
        <w:numPr>
          <w:ilvl w:val="0"/>
          <w:numId w:val="1"/>
        </w:num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Kalkulacja kosztów prac ze względu na źródło finansowania:</w:t>
      </w:r>
    </w:p>
    <w:p w14:paraId="22E56204" w14:textId="54EE09B2" w:rsidR="00147114" w:rsidRDefault="00147114" w:rsidP="00147114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3"/>
        <w:gridCol w:w="1232"/>
        <w:gridCol w:w="961"/>
        <w:gridCol w:w="352"/>
      </w:tblGrid>
      <w:tr w:rsidR="00147114" w:rsidRPr="00147114" w14:paraId="5C66BF44" w14:textId="77777777" w:rsidTr="00A92634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B1E1" w14:textId="77777777" w:rsidR="00147114" w:rsidRPr="00147114" w:rsidRDefault="00147114" w:rsidP="00147114">
            <w:pPr>
              <w:widowControl w:val="0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Źródła finansowania</w:t>
            </w:r>
          </w:p>
          <w:p w14:paraId="7B1BF354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E19C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zł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26DD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%</w:t>
            </w:r>
          </w:p>
        </w:tc>
        <w:tc>
          <w:tcPr>
            <w:tcW w:w="360" w:type="dxa"/>
          </w:tcPr>
          <w:p w14:paraId="792DDC99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6CC48332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E47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I. Wnioskowana kwota dotacji z budżetu województwa </w:t>
            </w:r>
          </w:p>
          <w:p w14:paraId="726ED35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D6E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053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40B432BB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49E9F9CB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F8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   ogółem:</w:t>
            </w:r>
          </w:p>
          <w:p w14:paraId="2BF36017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184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AE3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AC62336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1A282E5F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D2A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finansowe:</w:t>
            </w:r>
          </w:p>
          <w:p w14:paraId="5E3AB983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D1E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23D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7605312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A86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II. Środki własne Wnioskodawcy                                                   </w:t>
            </w:r>
          </w:p>
          <w:p w14:paraId="7953A871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wkład własny rzeczowy i osobowy:</w:t>
            </w:r>
          </w:p>
          <w:p w14:paraId="1971E606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(np. robocizna, własny materiał, transport)</w:t>
            </w:r>
          </w:p>
          <w:p w14:paraId="4192281B" w14:textId="77777777" w:rsidR="00147114" w:rsidRPr="00147114" w:rsidRDefault="00147114" w:rsidP="00147114">
            <w:pPr>
              <w:rPr>
                <w:b/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147114">
              <w:rPr>
                <w:b/>
                <w:sz w:val="22"/>
                <w:szCs w:val="22"/>
              </w:rPr>
              <w:t>nie więcej niż 20%</w:t>
            </w:r>
          </w:p>
          <w:p w14:paraId="1F1968EE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332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231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020B87D" w14:textId="77777777" w:rsidTr="00A92634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9D0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III. Inne źródła finansowania, w tym:</w:t>
            </w:r>
          </w:p>
          <w:p w14:paraId="3018C873" w14:textId="77777777" w:rsidR="00147114" w:rsidRPr="00147114" w:rsidRDefault="00147114" w:rsidP="0014711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BD9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281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20713EE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725261C8" w14:textId="77777777" w:rsidTr="00A92634">
        <w:trPr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5FAF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środki publiczne (proszę podać jakie)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AE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884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E29ECAC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203C0AA5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7D5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54C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BAD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0593404F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153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A39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807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87BC989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B9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1c.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EB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AF7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14E42A1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9477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sponsorzy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714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4E5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6E3CDDBA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061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64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E73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CCC1462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23F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0DF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253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5CB8A2E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BB01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pozostałe źródła finansowania (proszę podać jakie)</w:t>
            </w:r>
          </w:p>
          <w:p w14:paraId="5AB11989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867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74E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BDD7E39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D7A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3a. środki europejskie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4249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BB9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D079A12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FE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49A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33B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D7E35B5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6CE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Ogółem</w:t>
            </w:r>
          </w:p>
          <w:p w14:paraId="19955F0C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038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7C40" w14:textId="77777777" w:rsidR="00147114" w:rsidRPr="00147114" w:rsidRDefault="00147114" w:rsidP="00147114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6DE7DEA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</w:tbl>
    <w:p w14:paraId="10914B9C" w14:textId="77777777" w:rsidR="00147114" w:rsidRPr="00147114" w:rsidRDefault="00147114" w:rsidP="00147114">
      <w:pPr>
        <w:jc w:val="both"/>
        <w:rPr>
          <w:sz w:val="22"/>
        </w:rPr>
      </w:pPr>
    </w:p>
    <w:p w14:paraId="4AF6CE20" w14:textId="77777777" w:rsidR="00147114" w:rsidRPr="00147114" w:rsidRDefault="00147114" w:rsidP="00147114"/>
    <w:p w14:paraId="42FEB22F" w14:textId="77777777" w:rsidR="00147114" w:rsidRDefault="00147114" w:rsidP="00147114">
      <w:pPr>
        <w:rPr>
          <w:rFonts w:ascii="Arial Narrow" w:hAnsi="Arial Narrow"/>
          <w:sz w:val="22"/>
          <w:szCs w:val="22"/>
        </w:rPr>
      </w:pPr>
    </w:p>
    <w:p w14:paraId="400693DC" w14:textId="2CD4BF2E" w:rsidR="00147114" w:rsidRDefault="00147114" w:rsidP="00147114">
      <w:pPr>
        <w:jc w:val="both"/>
        <w:rPr>
          <w:rFonts w:ascii="Arial Narrow" w:hAnsi="Arial Narrow"/>
        </w:rPr>
      </w:pPr>
    </w:p>
    <w:p w14:paraId="78B714E2" w14:textId="77777777" w:rsidR="00DE0A4A" w:rsidRDefault="00DE0A4A" w:rsidP="00147114">
      <w:pPr>
        <w:jc w:val="both"/>
        <w:rPr>
          <w:rFonts w:ascii="Arial Narrow" w:hAnsi="Arial Narrow"/>
        </w:rPr>
      </w:pPr>
    </w:p>
    <w:p w14:paraId="31939AA1" w14:textId="28742AF7" w:rsidR="00B33FE8" w:rsidRDefault="00B33FE8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Aktualny nr konta bankowego, na który zostanie przekazana dotacja wraz ze wskazaniem banku</w:t>
      </w:r>
      <w:bookmarkStart w:id="1" w:name="_GoBack"/>
      <w:bookmarkEnd w:id="1"/>
      <w:r>
        <w:rPr>
          <w:rFonts w:ascii="Arial Narrow" w:hAnsi="Arial Narrow"/>
          <w:b/>
          <w:bCs/>
        </w:rPr>
        <w:t>:</w:t>
      </w:r>
    </w:p>
    <w:p w14:paraId="3C4C1174" w14:textId="77777777" w:rsidR="00B33FE8" w:rsidRDefault="00B33FE8" w:rsidP="00B33FE8">
      <w:pPr>
        <w:rPr>
          <w:rFonts w:ascii="Arial Narrow" w:hAnsi="Arial Narrow"/>
          <w:b/>
          <w:bCs/>
        </w:rPr>
      </w:pPr>
    </w:p>
    <w:p w14:paraId="1E1D36B7" w14:textId="77777777" w:rsidR="00B33FE8" w:rsidRDefault="00B33FE8" w:rsidP="00B33FE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…………………………………………………………………………………………………………………………</w:t>
      </w:r>
    </w:p>
    <w:p w14:paraId="5F912F95" w14:textId="77777777" w:rsidR="00B33FE8" w:rsidRDefault="00B33FE8" w:rsidP="00B33FE8">
      <w:pPr>
        <w:rPr>
          <w:rFonts w:ascii="Arial Narrow" w:hAnsi="Arial Narrow"/>
          <w:b/>
          <w:bCs/>
        </w:rPr>
      </w:pPr>
    </w:p>
    <w:p w14:paraId="0B45013C" w14:textId="62AE9B85" w:rsidR="00B33FE8" w:rsidRDefault="00B33FE8" w:rsidP="00B33FE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14:paraId="57633025" w14:textId="64C24103" w:rsidR="00147114" w:rsidRDefault="00147114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Uwagi, które mogą mieć znaczenie przy ocenie kalkulacji kosztów prac:</w:t>
      </w:r>
    </w:p>
    <w:p w14:paraId="133AD163" w14:textId="77777777" w:rsidR="00147114" w:rsidRDefault="00147114" w:rsidP="00147114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F838D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00E6A818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2BCB5B77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3380A74B" w14:textId="77777777" w:rsidR="00147114" w:rsidRDefault="00147114" w:rsidP="00147114">
      <w:pPr>
        <w:rPr>
          <w:rFonts w:ascii="Arial Narrow" w:hAnsi="Arial Narrow"/>
        </w:rPr>
      </w:pPr>
    </w:p>
    <w:p w14:paraId="699EBD06" w14:textId="77777777" w:rsidR="00147114" w:rsidRDefault="00147114" w:rsidP="00147114">
      <w:pPr>
        <w:rPr>
          <w:rFonts w:ascii="Arial Narrow" w:hAnsi="Arial Narrow"/>
        </w:rPr>
      </w:pPr>
    </w:p>
    <w:p w14:paraId="09C69066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…………………………………………..</w:t>
      </w:r>
    </w:p>
    <w:p w14:paraId="219E4291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/ pieczęć Beneficjenta/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/data i podpisy osób upoważnionych/</w:t>
      </w:r>
    </w:p>
    <w:p w14:paraId="6EE67933" w14:textId="77777777" w:rsidR="00DD4498" w:rsidRDefault="00DD4498"/>
    <w:sectPr w:rsidR="00DD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62B3"/>
    <w:multiLevelType w:val="hybridMultilevel"/>
    <w:tmpl w:val="4E00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BAD"/>
    <w:multiLevelType w:val="hybridMultilevel"/>
    <w:tmpl w:val="C130BE7E"/>
    <w:lvl w:ilvl="0" w:tplc="554804A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14"/>
    <w:rsid w:val="00147114"/>
    <w:rsid w:val="00737078"/>
    <w:rsid w:val="00B33FE8"/>
    <w:rsid w:val="00DC1EFE"/>
    <w:rsid w:val="00DD4498"/>
    <w:rsid w:val="00D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C45"/>
  <w15:chartTrackingRefBased/>
  <w15:docId w15:val="{303FC885-2D7C-484D-9949-D434894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1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71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11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711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1471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Sadecka Małgorzata</dc:creator>
  <cp:keywords/>
  <dc:description/>
  <cp:lastModifiedBy>Nowak Agnieszka</cp:lastModifiedBy>
  <cp:revision>3</cp:revision>
  <dcterms:created xsi:type="dcterms:W3CDTF">2021-06-11T12:41:00Z</dcterms:created>
  <dcterms:modified xsi:type="dcterms:W3CDTF">2021-06-11T12:43:00Z</dcterms:modified>
</cp:coreProperties>
</file>