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92F" w14:textId="19D68A76" w:rsidR="007A1591" w:rsidRPr="007A1591" w:rsidRDefault="007A1591" w:rsidP="007A159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A1591">
        <w:rPr>
          <w:rFonts w:ascii="Arial" w:hAnsi="Arial" w:cs="Arial"/>
          <w:i/>
          <w:sz w:val="20"/>
          <w:szCs w:val="20"/>
        </w:rPr>
        <w:t>Załącznik do Uchwały Nr</w:t>
      </w:r>
      <w:r w:rsidR="007800F3">
        <w:rPr>
          <w:rFonts w:ascii="Arial" w:hAnsi="Arial" w:cs="Arial"/>
          <w:i/>
          <w:sz w:val="20"/>
          <w:szCs w:val="20"/>
        </w:rPr>
        <w:t xml:space="preserve"> 384/7646/22</w:t>
      </w:r>
    </w:p>
    <w:p w14:paraId="2D298CB9" w14:textId="77777777" w:rsidR="007A1591" w:rsidRPr="007A1591" w:rsidRDefault="007A1591" w:rsidP="007A159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A1591">
        <w:rPr>
          <w:rFonts w:ascii="Arial" w:hAnsi="Arial" w:cs="Arial"/>
          <w:i/>
          <w:sz w:val="20"/>
          <w:szCs w:val="20"/>
        </w:rPr>
        <w:t xml:space="preserve">Zarządu Województwa Podkarpackiego w Rzeszowie </w:t>
      </w:r>
    </w:p>
    <w:p w14:paraId="2E085738" w14:textId="2DAEB0F9" w:rsidR="007A1591" w:rsidRPr="007A1591" w:rsidRDefault="007A1591" w:rsidP="007A1591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7A1591">
        <w:rPr>
          <w:rFonts w:ascii="Arial" w:hAnsi="Arial" w:cs="Arial"/>
          <w:i/>
          <w:sz w:val="20"/>
          <w:szCs w:val="20"/>
        </w:rPr>
        <w:t>z dnia</w:t>
      </w:r>
      <w:r w:rsidR="007800F3">
        <w:rPr>
          <w:rFonts w:ascii="Arial" w:hAnsi="Arial" w:cs="Arial"/>
          <w:i/>
          <w:sz w:val="20"/>
          <w:szCs w:val="20"/>
        </w:rPr>
        <w:t xml:space="preserve"> 27 kwietnia 2022 r.</w:t>
      </w:r>
    </w:p>
    <w:p w14:paraId="1106DA29" w14:textId="77777777" w:rsidR="007A1591" w:rsidRPr="007A1591" w:rsidRDefault="007A1591" w:rsidP="007A159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EC1010" w14:textId="77777777" w:rsidR="007A1591" w:rsidRPr="007A1591" w:rsidRDefault="007A1591" w:rsidP="007A159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131265B" w14:textId="0F779D4E" w:rsidR="007A1591" w:rsidRPr="007A1591" w:rsidRDefault="007A1591" w:rsidP="007A15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1591">
        <w:rPr>
          <w:rFonts w:ascii="Arial" w:hAnsi="Arial" w:cs="Arial"/>
          <w:b/>
          <w:sz w:val="28"/>
          <w:szCs w:val="28"/>
        </w:rPr>
        <w:t>REGULAMIN AKCJI ŁUKASIEWICZ.ART 202</w:t>
      </w:r>
      <w:r w:rsidR="00AE1D15">
        <w:rPr>
          <w:rFonts w:ascii="Arial" w:hAnsi="Arial" w:cs="Arial"/>
          <w:b/>
          <w:sz w:val="28"/>
          <w:szCs w:val="28"/>
        </w:rPr>
        <w:t>2</w:t>
      </w:r>
    </w:p>
    <w:p w14:paraId="65994427" w14:textId="77777777" w:rsidR="007A1591" w:rsidRPr="007A1591" w:rsidRDefault="007A1591" w:rsidP="007A1591">
      <w:pPr>
        <w:spacing w:after="0"/>
        <w:rPr>
          <w:rFonts w:ascii="Arial" w:eastAsia="Times New Roman" w:hAnsi="Arial" w:cs="Arial"/>
          <w:lang w:eastAsia="pl-PL"/>
        </w:rPr>
      </w:pPr>
    </w:p>
    <w:p w14:paraId="43D876DE" w14:textId="77777777" w:rsidR="007A1591" w:rsidRPr="007A1591" w:rsidRDefault="007A1591" w:rsidP="007A1591">
      <w:pPr>
        <w:spacing w:after="0"/>
        <w:rPr>
          <w:rFonts w:ascii="Arial" w:eastAsia="Times New Roman" w:hAnsi="Arial" w:cs="Arial"/>
          <w:lang w:eastAsia="pl-PL"/>
        </w:rPr>
      </w:pPr>
    </w:p>
    <w:p w14:paraId="6254EF4C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§ 1</w:t>
      </w:r>
    </w:p>
    <w:p w14:paraId="6F6D2FD7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POSTANOWIENIA OGÓLNE</w:t>
      </w:r>
    </w:p>
    <w:p w14:paraId="4AD14743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9A7AE6E" w14:textId="28C0F6E9" w:rsidR="007A1591" w:rsidRPr="007A1591" w:rsidRDefault="007A1591" w:rsidP="007A1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Nazwa przedsięwzięcia: Akcja ŁUKASIEWICZ.ART 202</w:t>
      </w:r>
      <w:r w:rsidR="00AE1D15">
        <w:rPr>
          <w:rFonts w:ascii="Arial" w:eastAsia="Times New Roman" w:hAnsi="Arial" w:cs="Arial"/>
          <w:lang w:eastAsia="pl-PL"/>
        </w:rPr>
        <w:t>2</w:t>
      </w:r>
    </w:p>
    <w:p w14:paraId="10DB8AAE" w14:textId="77777777" w:rsidR="007A1591" w:rsidRPr="007A1591" w:rsidRDefault="007A1591" w:rsidP="007A1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Organizator: Województwo Podkarpackie. </w:t>
      </w:r>
    </w:p>
    <w:p w14:paraId="5163EB15" w14:textId="231FEF9C" w:rsidR="007A1591" w:rsidRPr="007A1591" w:rsidRDefault="007A1591" w:rsidP="007A1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Adresaci: studenci oraz absolwenci 20</w:t>
      </w:r>
      <w:r w:rsidR="00AE1D15">
        <w:rPr>
          <w:rFonts w:ascii="Arial" w:eastAsia="Times New Roman" w:hAnsi="Arial" w:cs="Arial"/>
          <w:lang w:eastAsia="pl-PL"/>
        </w:rPr>
        <w:t>20</w:t>
      </w:r>
      <w:r w:rsidRPr="007A1591">
        <w:rPr>
          <w:rFonts w:ascii="Arial" w:eastAsia="Times New Roman" w:hAnsi="Arial" w:cs="Arial"/>
          <w:lang w:eastAsia="pl-PL"/>
        </w:rPr>
        <w:t>/202</w:t>
      </w:r>
      <w:r w:rsidR="00AE1D15">
        <w:rPr>
          <w:rFonts w:ascii="Arial" w:eastAsia="Times New Roman" w:hAnsi="Arial" w:cs="Arial"/>
          <w:lang w:eastAsia="pl-PL"/>
        </w:rPr>
        <w:t>1</w:t>
      </w:r>
      <w:r w:rsidRPr="007A1591">
        <w:rPr>
          <w:rFonts w:ascii="Arial" w:eastAsia="Times New Roman" w:hAnsi="Arial" w:cs="Arial"/>
          <w:lang w:eastAsia="pl-PL"/>
        </w:rPr>
        <w:t xml:space="preserve"> i 202</w:t>
      </w:r>
      <w:r w:rsidR="00AE1D15">
        <w:rPr>
          <w:rFonts w:ascii="Arial" w:eastAsia="Times New Roman" w:hAnsi="Arial" w:cs="Arial"/>
          <w:lang w:eastAsia="pl-PL"/>
        </w:rPr>
        <w:t>1</w:t>
      </w:r>
      <w:r w:rsidRPr="007A1591">
        <w:rPr>
          <w:rFonts w:ascii="Arial" w:eastAsia="Times New Roman" w:hAnsi="Arial" w:cs="Arial"/>
          <w:lang w:eastAsia="pl-PL"/>
        </w:rPr>
        <w:t>/202</w:t>
      </w:r>
      <w:r w:rsidR="00AE1D15">
        <w:rPr>
          <w:rFonts w:ascii="Arial" w:eastAsia="Times New Roman" w:hAnsi="Arial" w:cs="Arial"/>
          <w:lang w:eastAsia="pl-PL"/>
        </w:rPr>
        <w:t>2</w:t>
      </w:r>
      <w:r w:rsidRPr="007A1591">
        <w:rPr>
          <w:rFonts w:ascii="Arial" w:eastAsia="Times New Roman" w:hAnsi="Arial" w:cs="Arial"/>
          <w:lang w:eastAsia="pl-PL"/>
        </w:rPr>
        <w:t xml:space="preserve"> kierunków artystycznych spełniający przynajmniej jedno z kryteriów: </w:t>
      </w:r>
    </w:p>
    <w:p w14:paraId="013E757A" w14:textId="77777777" w:rsidR="007A1591" w:rsidRPr="007A1591" w:rsidRDefault="007A1591" w:rsidP="007A159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będący mieszkańcami województwa podkarpackiego, </w:t>
      </w:r>
    </w:p>
    <w:p w14:paraId="542D6B90" w14:textId="77777777" w:rsidR="007A1591" w:rsidRPr="007A1591" w:rsidRDefault="007A1591" w:rsidP="007A159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studiujący na uczelni artystycznej lub w przypadku absolwentów, którzy ukończyli uczelnię artystyczną na terenie województwa podkarpackiego. </w:t>
      </w:r>
    </w:p>
    <w:p w14:paraId="6D844D86" w14:textId="77777777" w:rsidR="007A1591" w:rsidRPr="007A1591" w:rsidRDefault="007A1591" w:rsidP="007A159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9F0DA9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§ 2</w:t>
      </w:r>
    </w:p>
    <w:p w14:paraId="7BDBC928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 xml:space="preserve">CEL </w:t>
      </w:r>
    </w:p>
    <w:p w14:paraId="39C10FA6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82208E" w14:textId="77777777" w:rsidR="007A1591" w:rsidRPr="007A1591" w:rsidRDefault="007A1591" w:rsidP="007A159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7A1591">
        <w:rPr>
          <w:rFonts w:ascii="Arial" w:eastAsia="Calibri" w:hAnsi="Arial" w:cs="Arial"/>
          <w:color w:val="000000" w:themeColor="text1"/>
        </w:rPr>
        <w:tab/>
        <w:t xml:space="preserve">W 2022 roku przypada 200. rocznica urodzin i 140. rocznica śmierci Ignacego Łukasiewicza, pioniera przemysłu naftowego w Europie, założyciela pierwszej na świecie kopalni ropy naftowej w Bóbrce i wynalazcy lampy naftowej. Wciąż zbyt mało mówi się o tym, że województwo podkarpackie jest kolebką przemysłu naftowego na świecie i że to właśnie człowiek pochodzący z terenu naszego województwa dał początek wykorzystaniu ropy naftowej w wymiarze dotąd niespotykanym. </w:t>
      </w:r>
    </w:p>
    <w:p w14:paraId="2127CBD8" w14:textId="77777777" w:rsidR="007A1591" w:rsidRPr="007A1591" w:rsidRDefault="007A1591" w:rsidP="007A1591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7A1591">
        <w:rPr>
          <w:rFonts w:ascii="Arial" w:eastAsia="Calibri" w:hAnsi="Arial" w:cs="Arial"/>
          <w:color w:val="000000" w:themeColor="text1"/>
        </w:rPr>
        <w:t xml:space="preserve">Przygotowując się do jubileuszowego roku, w ramach wieloletniego przedsięwzięcia pt. PODKARPACKIE.ART do artystycznej podróży w istotę i znaczenie działalności Łukasiewicza dla ówczesnego, ale także dla współczesnego świata zapraszamy studentów i absolwentów kierunków artystycznych. Feeria wyobraźni młodych artystów ma szansę przynieść efekt w postaci projektów, które mogą z powodzeniem zostać wykorzystane do popularyzacji postaci Łukasiewicza w roku 2022 – roku poświęconym naszemu podkarpackiemu wynalazcy. </w:t>
      </w:r>
    </w:p>
    <w:p w14:paraId="0EC3D24C" w14:textId="77777777" w:rsidR="007A1591" w:rsidRPr="007A1591" w:rsidRDefault="007A1591" w:rsidP="007A1591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7A1591">
        <w:rPr>
          <w:rFonts w:ascii="Arial" w:eastAsia="Calibri" w:hAnsi="Arial" w:cs="Arial"/>
          <w:color w:val="000000" w:themeColor="text1"/>
        </w:rPr>
        <w:t xml:space="preserve">Nabór odbywa się w formule otwartej, w której od zgłaszających się wymagane jest przedstawienie koncepcji realizacji autorskiego projektu artystycznego. Preferowane dziedziny artystyczne to: malarstwo, rzeźba, grafika, film, fotografia artystyczna. Dopuszczalne jest także łączenie dziedzin w ramach jednego projektu. </w:t>
      </w:r>
    </w:p>
    <w:p w14:paraId="09676343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</w:rPr>
      </w:pPr>
    </w:p>
    <w:p w14:paraId="5E57B6E9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14:paraId="661103F9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ETAPY</w:t>
      </w:r>
    </w:p>
    <w:p w14:paraId="35D266E9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3C2D15C" w14:textId="571A4924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pierwszy</w:t>
      </w:r>
      <w:r w:rsidRPr="00D8016A">
        <w:rPr>
          <w:rFonts w:ascii="Arial" w:eastAsia="Times New Roman" w:hAnsi="Arial" w:cs="Arial"/>
          <w:lang w:eastAsia="pl-PL"/>
        </w:rPr>
        <w:t xml:space="preserve"> (</w:t>
      </w:r>
      <w:r w:rsidR="00D8016A" w:rsidRPr="00D8016A">
        <w:rPr>
          <w:rFonts w:ascii="Arial" w:eastAsia="Times New Roman" w:hAnsi="Arial" w:cs="Arial"/>
          <w:lang w:eastAsia="pl-PL"/>
        </w:rPr>
        <w:t>30</w:t>
      </w:r>
      <w:r w:rsidRPr="00D8016A">
        <w:rPr>
          <w:rFonts w:ascii="Arial" w:eastAsia="Times New Roman" w:hAnsi="Arial" w:cs="Arial"/>
          <w:lang w:eastAsia="pl-PL"/>
        </w:rPr>
        <w:t xml:space="preserve"> dni od dnia ogłoszenia naboru) – zgłoszenie on-line udziału w akcji wraz z przedłożeniem koncepcji zamierzonego projektu.</w:t>
      </w:r>
    </w:p>
    <w:p w14:paraId="43E692A9" w14:textId="3A767908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drugi</w:t>
      </w:r>
      <w:r w:rsidRPr="00D8016A">
        <w:rPr>
          <w:rFonts w:ascii="Arial" w:eastAsia="Times New Roman" w:hAnsi="Arial" w:cs="Arial"/>
          <w:lang w:eastAsia="pl-PL"/>
        </w:rPr>
        <w:t xml:space="preserve"> </w:t>
      </w:r>
      <w:r w:rsidRPr="00846656">
        <w:rPr>
          <w:rFonts w:ascii="Arial" w:eastAsia="Times New Roman" w:hAnsi="Arial" w:cs="Arial"/>
          <w:lang w:eastAsia="pl-PL"/>
        </w:rPr>
        <w:t>(</w:t>
      </w:r>
      <w:r w:rsidR="00BE67E5" w:rsidRPr="00846656">
        <w:rPr>
          <w:rFonts w:ascii="Arial" w:eastAsia="Times New Roman" w:hAnsi="Arial" w:cs="Arial"/>
          <w:lang w:eastAsia="pl-PL"/>
        </w:rPr>
        <w:t>60</w:t>
      </w:r>
      <w:r w:rsidRPr="00846656">
        <w:rPr>
          <w:rFonts w:ascii="Arial" w:eastAsia="Times New Roman" w:hAnsi="Arial" w:cs="Arial"/>
          <w:lang w:eastAsia="pl-PL"/>
        </w:rPr>
        <w:t xml:space="preserve"> dni od dnia zakończenia naboru)</w:t>
      </w:r>
      <w:r w:rsidRPr="00D8016A">
        <w:rPr>
          <w:rFonts w:ascii="Arial" w:eastAsia="Times New Roman" w:hAnsi="Arial" w:cs="Arial"/>
          <w:lang w:eastAsia="pl-PL"/>
        </w:rPr>
        <w:t xml:space="preserve"> </w:t>
      </w:r>
      <w:bookmarkStart w:id="0" w:name="_Hlk101430541"/>
      <w:r w:rsidRPr="00D8016A">
        <w:rPr>
          <w:rFonts w:ascii="Arial" w:eastAsia="Times New Roman" w:hAnsi="Arial" w:cs="Arial"/>
          <w:lang w:eastAsia="pl-PL"/>
        </w:rPr>
        <w:t>– wybór najlepszych projektów przez Komisję ekspercką powołaną przez Organizatora.</w:t>
      </w:r>
      <w:bookmarkEnd w:id="0"/>
      <w:r w:rsidRPr="00D8016A">
        <w:rPr>
          <w:rFonts w:ascii="Arial" w:eastAsia="Times New Roman" w:hAnsi="Arial" w:cs="Arial"/>
          <w:lang w:eastAsia="pl-PL"/>
        </w:rPr>
        <w:t xml:space="preserve"> </w:t>
      </w:r>
    </w:p>
    <w:p w14:paraId="7F9527DF" w14:textId="77777777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trzeci</w:t>
      </w:r>
      <w:r w:rsidRPr="00D8016A">
        <w:rPr>
          <w:rFonts w:ascii="Arial" w:eastAsia="Times New Roman" w:hAnsi="Arial" w:cs="Arial"/>
          <w:lang w:eastAsia="pl-PL"/>
        </w:rPr>
        <w:t xml:space="preserve"> (3 dni od dnia posiedzenia Komisji eksperckiej) – ogłoszenie wyników prac Komisji.  </w:t>
      </w:r>
    </w:p>
    <w:p w14:paraId="182784FC" w14:textId="11DAF8A2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czwarty</w:t>
      </w:r>
      <w:r w:rsidRPr="00D8016A">
        <w:rPr>
          <w:rFonts w:ascii="Arial" w:eastAsia="Times New Roman" w:hAnsi="Arial" w:cs="Arial"/>
          <w:lang w:eastAsia="pl-PL"/>
        </w:rPr>
        <w:t xml:space="preserve"> (</w:t>
      </w:r>
      <w:r w:rsidR="00D8016A">
        <w:rPr>
          <w:rFonts w:ascii="Arial" w:eastAsia="Times New Roman" w:hAnsi="Arial" w:cs="Arial"/>
          <w:lang w:eastAsia="pl-PL"/>
        </w:rPr>
        <w:t>21</w:t>
      </w:r>
      <w:r w:rsidRPr="00D8016A">
        <w:rPr>
          <w:rFonts w:ascii="Arial" w:eastAsia="Times New Roman" w:hAnsi="Arial" w:cs="Arial"/>
          <w:lang w:eastAsia="pl-PL"/>
        </w:rPr>
        <w:t xml:space="preserve"> dni od dnia ogłoszenia wyników prac Komisji eksperckiej) – zawarcie umów z uczestnikami akcji.</w:t>
      </w:r>
    </w:p>
    <w:p w14:paraId="3F256B79" w14:textId="680AD1B3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piąty</w:t>
      </w:r>
      <w:r w:rsidRPr="00D8016A">
        <w:rPr>
          <w:rFonts w:ascii="Arial" w:eastAsia="Times New Roman" w:hAnsi="Arial" w:cs="Arial"/>
          <w:lang w:eastAsia="pl-PL"/>
        </w:rPr>
        <w:t xml:space="preserve"> (</w:t>
      </w:r>
      <w:r w:rsidR="00D8016A" w:rsidRPr="00D8016A">
        <w:rPr>
          <w:rFonts w:ascii="Arial" w:eastAsia="Times New Roman" w:hAnsi="Arial" w:cs="Arial"/>
          <w:lang w:eastAsia="pl-PL"/>
        </w:rPr>
        <w:t>100</w:t>
      </w:r>
      <w:r w:rsidRPr="00D8016A">
        <w:rPr>
          <w:rFonts w:ascii="Arial" w:eastAsia="Times New Roman" w:hAnsi="Arial" w:cs="Arial"/>
          <w:lang w:eastAsia="pl-PL"/>
        </w:rPr>
        <w:t xml:space="preserve"> dni od dnia zawarcia umów z uczestnikami akcji) – realizacja projektów według przedstawionej koncepcji. </w:t>
      </w:r>
    </w:p>
    <w:p w14:paraId="1998D614" w14:textId="292203C7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szósty</w:t>
      </w:r>
      <w:r w:rsidRPr="00D8016A">
        <w:rPr>
          <w:rFonts w:ascii="Arial" w:eastAsia="Times New Roman" w:hAnsi="Arial" w:cs="Arial"/>
          <w:lang w:eastAsia="pl-PL"/>
        </w:rPr>
        <w:t xml:space="preserve"> (</w:t>
      </w:r>
      <w:r w:rsidR="00D8016A">
        <w:rPr>
          <w:rFonts w:ascii="Arial" w:eastAsia="Times New Roman" w:hAnsi="Arial" w:cs="Arial"/>
          <w:lang w:eastAsia="pl-PL"/>
        </w:rPr>
        <w:t>7</w:t>
      </w:r>
      <w:r w:rsidRPr="00D8016A">
        <w:rPr>
          <w:rFonts w:ascii="Arial" w:eastAsia="Times New Roman" w:hAnsi="Arial" w:cs="Arial"/>
          <w:lang w:eastAsia="pl-PL"/>
        </w:rPr>
        <w:t xml:space="preserve"> dni od dnia zakończenia realizacji) – przekazanie dzieł do Organizatora w uzgodnionej z uczestnikiem formie. </w:t>
      </w:r>
    </w:p>
    <w:p w14:paraId="17597DEE" w14:textId="513087FF" w:rsidR="007A1591" w:rsidRPr="00D8016A" w:rsidRDefault="007A1591" w:rsidP="007A159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8016A">
        <w:rPr>
          <w:rFonts w:ascii="Arial" w:eastAsia="Times New Roman" w:hAnsi="Arial" w:cs="Arial"/>
          <w:b/>
          <w:lang w:eastAsia="pl-PL"/>
        </w:rPr>
        <w:t>Etap siódmy</w:t>
      </w:r>
      <w:r w:rsidRPr="00D8016A">
        <w:rPr>
          <w:rFonts w:ascii="Arial" w:eastAsia="Times New Roman" w:hAnsi="Arial" w:cs="Arial"/>
          <w:lang w:eastAsia="pl-PL"/>
        </w:rPr>
        <w:t xml:space="preserve"> (do końca grudnia 202</w:t>
      </w:r>
      <w:r w:rsidR="00AB6201" w:rsidRPr="00D8016A">
        <w:rPr>
          <w:rFonts w:ascii="Arial" w:eastAsia="Times New Roman" w:hAnsi="Arial" w:cs="Arial"/>
          <w:lang w:eastAsia="pl-PL"/>
        </w:rPr>
        <w:t>2</w:t>
      </w:r>
      <w:r w:rsidRPr="00D8016A">
        <w:rPr>
          <w:rFonts w:ascii="Arial" w:eastAsia="Times New Roman" w:hAnsi="Arial" w:cs="Arial"/>
          <w:lang w:eastAsia="pl-PL"/>
        </w:rPr>
        <w:t xml:space="preserve"> r.) – realizacja zobowiązań wynikających z umów z uczestnikami akcji i przygotowanie promocji dzieł. </w:t>
      </w:r>
    </w:p>
    <w:p w14:paraId="5F40E3EF" w14:textId="77777777" w:rsidR="007A1591" w:rsidRPr="007A1591" w:rsidRDefault="007A1591" w:rsidP="007A1591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77524CF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 xml:space="preserve">§ 4 </w:t>
      </w:r>
    </w:p>
    <w:p w14:paraId="441202FF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 xml:space="preserve">WARUNKI UCZESTNICTWA I ZASADY ORGANIZACJI AKCJI </w:t>
      </w:r>
    </w:p>
    <w:p w14:paraId="0209DCC3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66DC70" w14:textId="4A0E6CEF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Warunkiem udziału w procedurze kwalifikacji jest przesłanie </w:t>
      </w:r>
      <w:r w:rsidRPr="007A1591">
        <w:rPr>
          <w:rFonts w:ascii="Arial" w:eastAsia="Times New Roman" w:hAnsi="Arial" w:cs="Arial"/>
          <w:b/>
          <w:lang w:eastAsia="pl-PL"/>
        </w:rPr>
        <w:t>zgłoszenia</w:t>
      </w:r>
      <w:r w:rsidRPr="007A1591">
        <w:rPr>
          <w:rFonts w:ascii="Arial" w:eastAsia="Times New Roman" w:hAnsi="Arial" w:cs="Arial"/>
          <w:lang w:eastAsia="pl-PL"/>
        </w:rPr>
        <w:t xml:space="preserve"> na Karcie zgłoszenia stanowiącej załącznik nr 1 do Regulaminu oraz </w:t>
      </w:r>
      <w:r w:rsidRPr="007A1591">
        <w:rPr>
          <w:rFonts w:ascii="Arial" w:eastAsia="Times New Roman" w:hAnsi="Arial" w:cs="Arial"/>
          <w:b/>
          <w:lang w:eastAsia="pl-PL"/>
        </w:rPr>
        <w:t>koncepcji projektu artystycznego</w:t>
      </w:r>
      <w:r w:rsidRPr="007A1591">
        <w:rPr>
          <w:rFonts w:ascii="Arial" w:eastAsia="Times New Roman" w:hAnsi="Arial" w:cs="Arial"/>
          <w:lang w:eastAsia="pl-PL"/>
        </w:rPr>
        <w:t xml:space="preserve"> według zasad określonych w załączniku nr 2 do Regulaminu na adres: </w:t>
      </w:r>
      <w:hyperlink r:id="rId5" w:history="1">
        <w:r w:rsidR="008C47BE" w:rsidRPr="008C47BE">
          <w:rPr>
            <w:rStyle w:val="Hipercze"/>
            <w:rFonts w:ascii="Arial" w:eastAsia="Times New Roman" w:hAnsi="Arial" w:cs="Arial"/>
            <w:lang w:eastAsia="pl-PL"/>
          </w:rPr>
          <w:t>art@podkarpackie.pl</w:t>
        </w:r>
      </w:hyperlink>
      <w:r w:rsidRPr="007A1591">
        <w:rPr>
          <w:rFonts w:ascii="Arial" w:eastAsia="Times New Roman" w:hAnsi="Arial" w:cs="Arial"/>
          <w:lang w:eastAsia="pl-PL"/>
        </w:rPr>
        <w:t xml:space="preserve"> w terminie wskazanym w ogłoszeniu o naborze. </w:t>
      </w:r>
      <w:r w:rsidRPr="007A1591">
        <w:rPr>
          <w:rFonts w:ascii="Arial" w:eastAsia="Times New Roman" w:hAnsi="Arial" w:cs="Arial"/>
          <w:b/>
          <w:lang w:eastAsia="pl-PL"/>
        </w:rPr>
        <w:t xml:space="preserve"> </w:t>
      </w:r>
    </w:p>
    <w:p w14:paraId="382385FD" w14:textId="4A74D0EF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Organizator powoła Komisję ekspercką do spraw wyboru projektów akcji ŁUKASIEWICZ.ART 202</w:t>
      </w:r>
      <w:r w:rsidR="00AE1D15">
        <w:rPr>
          <w:rFonts w:ascii="Arial" w:eastAsia="Times New Roman" w:hAnsi="Arial" w:cs="Arial"/>
          <w:lang w:eastAsia="pl-PL"/>
        </w:rPr>
        <w:t>2</w:t>
      </w:r>
      <w:r w:rsidRPr="007A1591">
        <w:rPr>
          <w:rFonts w:ascii="Arial" w:eastAsia="Times New Roman" w:hAnsi="Arial" w:cs="Arial"/>
          <w:lang w:eastAsia="pl-PL"/>
        </w:rPr>
        <w:t xml:space="preserve">. </w:t>
      </w:r>
    </w:p>
    <w:p w14:paraId="45D80876" w14:textId="77777777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Komisja na podstawie oceny zgłoszonych koncepcji wyłoni do 10 projektów, reprezentujących różne dziedziny i rokujących na powstanie dzieł o innowacyjnym podejściu do tematyki akcji. </w:t>
      </w:r>
    </w:p>
    <w:p w14:paraId="0BC970A3" w14:textId="77777777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Organizator zastrzega sobie możliwość wyboru mniejszej liczby projektów do realizacji. </w:t>
      </w:r>
    </w:p>
    <w:p w14:paraId="49F2C18E" w14:textId="77777777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Organizator zastrzega sobie prawo do wezwania uczestnika akcji do uzupełnienia i rozszerzenia zapisów przedłożonej przez uczestnika koncepcji projektu artystycznego.  </w:t>
      </w:r>
    </w:p>
    <w:p w14:paraId="00F8421A" w14:textId="77777777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Organizator z uczestnikiem akcji zawrze umowę, w której określi m.in. zasady realizacji autorskiego projektu artystycznego. </w:t>
      </w:r>
    </w:p>
    <w:p w14:paraId="4F0C86EF" w14:textId="6505E812" w:rsid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Organizator przewiduje, że wysokość wynagrodzenia za realizację autorskiego projektu artystycznego wyniesie 4 000 zł brutto płatne w dwu transzach. </w:t>
      </w:r>
    </w:p>
    <w:p w14:paraId="2EA4D80D" w14:textId="30F29521" w:rsidR="00CE2360" w:rsidRPr="007A1591" w:rsidRDefault="00CE2360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Organizator zastrzega sobie prawo monitorowania realizacji </w:t>
      </w:r>
      <w:r w:rsidR="00D8016A">
        <w:rPr>
          <w:rFonts w:ascii="Arial" w:eastAsia="Times New Roman" w:hAnsi="Arial" w:cs="Arial"/>
          <w:lang w:eastAsia="pl-PL"/>
        </w:rPr>
        <w:t>wybranych</w:t>
      </w:r>
      <w:r>
        <w:rPr>
          <w:rFonts w:ascii="Arial" w:eastAsia="Times New Roman" w:hAnsi="Arial" w:cs="Arial"/>
          <w:lang w:eastAsia="pl-PL"/>
        </w:rPr>
        <w:t xml:space="preserve"> projektów artystycznych w trakcie ich realizacji.</w:t>
      </w:r>
    </w:p>
    <w:p w14:paraId="2EA14E1A" w14:textId="77777777" w:rsidR="007A1591" w:rsidRPr="007A1591" w:rsidRDefault="007A1591" w:rsidP="007A1591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Wzięcie udziału w akcji jest jednoznaczne ze zgodą na przetwarzanie danych osobowych i akceptacją warunków uczestnictwa, w tym przeniesienie własności prac i autorskich praw majątkowych do prac na rzecz Organizatora. </w:t>
      </w:r>
    </w:p>
    <w:p w14:paraId="7D3E0120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BE25FB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§ 5</w:t>
      </w:r>
    </w:p>
    <w:p w14:paraId="6FC3E3AD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 xml:space="preserve">AUTORSKIE PRAWA MAJĄTKOWE </w:t>
      </w:r>
    </w:p>
    <w:p w14:paraId="4902475A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77829EC" w14:textId="77777777" w:rsidR="007A1591" w:rsidRPr="007A1591" w:rsidRDefault="007A1591" w:rsidP="007A1591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Organizator zastrzega, że najlepsze dzieła akcji przechodzą na jego własność oraz że nabywa do nich autorskie prawa majątkowe z dniem podpisania stosownej umowy. </w:t>
      </w:r>
    </w:p>
    <w:p w14:paraId="57ED47F5" w14:textId="77777777" w:rsidR="007A1591" w:rsidRPr="007A1591" w:rsidRDefault="007A1591" w:rsidP="007A1591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Zgłoszenie do akcji, o którym mowa w § 4 ust. 1, jest równoznaczne z przyjęciem przez zgłaszającego zobowiązania, że wykona on dzieło, którego będzie jedynym autorem oraz że dzieło to nie będzie naruszać praw własności intelektualnej osób trzecich, w tym osobistych i majątkowych praw autorskich. Zgłaszający się, który w skutek wyboru przez Komisję ekspercką do udziału w akcji stanie się jej uczestnikiem, będzie odpowiedzialny wobec Organizatora za wszelkie wady prawne pracy i za ewentualne roszczenia osób trzecich, wynikające z naruszenia praw własności intelektualnej, oraz zobowiązany do pokrycia wszelkich roszczeń, których będą dochodziły osoby trzecie w stosunku do Organizatora, zwalniając tym samym Organizatora od wszelkich zobowiązań, jakie powstałyby z tego tytułu. </w:t>
      </w:r>
    </w:p>
    <w:p w14:paraId="44EE5A58" w14:textId="77777777" w:rsidR="007A1591" w:rsidRPr="007A1591" w:rsidRDefault="007A1591" w:rsidP="007A1591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Uczestnik akcji oświadcza, że wyraża zgodę na dysponowanie przez Organizatora dziełem powstałym podczas akcji na wszelkich polach eksploatacji, w tym m.in.: utrwalanie i zwielokrotnianie dowolną techniką, wprowadzanie do pamięci komputera, Internetu i innych systemów komputerowych, rozpowszechnianie poprzez publiczne udostępnianie, prezentowanie w mediach i wykorzystywanie do promocji.</w:t>
      </w:r>
    </w:p>
    <w:p w14:paraId="070CC1BB" w14:textId="77777777" w:rsidR="007A1591" w:rsidRPr="007A1591" w:rsidRDefault="007A1591" w:rsidP="007A159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F70DBA8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§ 6</w:t>
      </w:r>
    </w:p>
    <w:p w14:paraId="77A782C3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PRZETWARZANIE DANYCH OSOBOWYCH</w:t>
      </w:r>
    </w:p>
    <w:p w14:paraId="70505EA9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64C61EB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Administratorem danych osobowych jest Organizator akcji.</w:t>
      </w:r>
    </w:p>
    <w:p w14:paraId="4B555D32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W związku z organizacją akcji administrator przetwarza dane osobowe uczestników: </w:t>
      </w:r>
    </w:p>
    <w:p w14:paraId="24E5256D" w14:textId="77777777" w:rsidR="007A1591" w:rsidRPr="007A1591" w:rsidRDefault="007A1591" w:rsidP="007A1591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imię i nazwisko uczestnika, adres, dane teleadresowe, status wynikający z etapu kształcenia, w celu organizacji, udziału i kontaktu w związku z akcją (art. 6 ust. 1 lit. a) RODO </w:t>
      </w:r>
    </w:p>
    <w:p w14:paraId="05D98D69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lastRenderedPageBreak/>
        <w:t>Dane osobowe będą przetwarzane przez okres trwania akcji, a następnie w celach archiwalnych na czas zgodny z obowiązującymi u Administratora przepisami o archiwizacji.</w:t>
      </w:r>
    </w:p>
    <w:p w14:paraId="06129B36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Dane osobowe zostaną przekazane do państwa trzeciego w związku z przechowywaniem danych osobowych na serwerze serwisu społecznościowego Facebook.</w:t>
      </w:r>
    </w:p>
    <w:p w14:paraId="12D92496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Uczestnik ma prawo do: </w:t>
      </w:r>
    </w:p>
    <w:p w14:paraId="2F5D4A49" w14:textId="77777777" w:rsidR="007A1591" w:rsidRPr="007A1591" w:rsidRDefault="007A1591" w:rsidP="007A1591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dostępu do treści swoich danych osobowych oraz ich sprostowania, ograniczenia przetwarzania, wniesienia sprzeciwu, do cofnięcia zgody w dowolnym momencie bez wpływu na zgodność z prawem przetwarzania, którego dokonano na podstawie zgody przed jej cofnięciem,</w:t>
      </w:r>
    </w:p>
    <w:p w14:paraId="28F7AA6A" w14:textId="77777777" w:rsidR="007A1591" w:rsidRPr="007A1591" w:rsidRDefault="007A1591" w:rsidP="007A1591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wniesienia skargi do organu nadzorczego – do Prezesa Urzędu Ochrony Danych Osobowych, w razie uznania (przez uczestnika), że przetwarzanie danych osobowych dotyczących uczestnika narusza przepisy RODO.</w:t>
      </w:r>
    </w:p>
    <w:p w14:paraId="40515A75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Podanie przez uczestnika danych osobowych wymienionych w pkt 2 a) jest dobrowolne, a konsekwencją niepodania danych osobowych będzie brak możliwości wzięcia udziału w akcji. </w:t>
      </w:r>
    </w:p>
    <w:p w14:paraId="0C080BF4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Podane dane osobowe nie będą przetwarzane w sposób zautomatyzowany i nie będą profilowane.</w:t>
      </w:r>
    </w:p>
    <w:p w14:paraId="2BBF5420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Uczestnicy akcji wyrażają zgodę na przetwarzanie swoich danych osobowych zgodnie z art. 6 ust. 1 lit. a i c Rozporządzenia Parlamentu Europejskiego i Rady (UE) 2016/679 z dnia 27 kwietnia 2016 roku w sprawie ochrony osób fizycznych w związku z przetwarzaniem danych osobowych i w sprawie swobodnego przepływu takich danych oraz uchylenia dyrektywy 95/46/WE oraz ustawą z dnia 10 maja 2018 r. o ochronie danych osobowych. </w:t>
      </w:r>
    </w:p>
    <w:p w14:paraId="660B2A36" w14:textId="77777777" w:rsidR="007A1591" w:rsidRPr="007A1591" w:rsidRDefault="007A1591" w:rsidP="007A15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Uczestnicy wyrażają zgodę na udokumentowanie ich wizerunku oraz udostępnianie go na stronie internetowej i w mediach społecznościowych przez Organizatora. </w:t>
      </w:r>
    </w:p>
    <w:p w14:paraId="555F4A9C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3BE1937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§ 7</w:t>
      </w:r>
    </w:p>
    <w:p w14:paraId="6EDA24F3" w14:textId="77777777" w:rsidR="007A1591" w:rsidRPr="007A1591" w:rsidRDefault="007A1591" w:rsidP="007A159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591">
        <w:rPr>
          <w:rFonts w:ascii="Arial" w:eastAsia="Times New Roman" w:hAnsi="Arial" w:cs="Arial"/>
          <w:b/>
          <w:lang w:eastAsia="pl-PL"/>
        </w:rPr>
        <w:t>POSTANOWIENIA KOŃCOWE</w:t>
      </w:r>
    </w:p>
    <w:p w14:paraId="41C8738A" w14:textId="77777777" w:rsidR="007A1591" w:rsidRPr="007A1591" w:rsidRDefault="007A1591" w:rsidP="007A15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055950" w14:textId="77777777" w:rsidR="007A1591" w:rsidRP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Organizator nie odpowiada za nieprawidłowe dane zgłoszone przez uczestnika akcji.</w:t>
      </w:r>
    </w:p>
    <w:p w14:paraId="62402648" w14:textId="64C40A5F" w:rsidR="007A1591" w:rsidRP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Regulamin </w:t>
      </w:r>
      <w:r w:rsidR="008C47BE">
        <w:rPr>
          <w:rFonts w:ascii="Arial" w:eastAsia="Times New Roman" w:hAnsi="Arial" w:cs="Arial"/>
          <w:lang w:eastAsia="pl-PL"/>
        </w:rPr>
        <w:t xml:space="preserve">i inne dokumenty związane z realizacją </w:t>
      </w:r>
      <w:r w:rsidRPr="007A1591">
        <w:rPr>
          <w:rFonts w:ascii="Arial" w:eastAsia="Times New Roman" w:hAnsi="Arial" w:cs="Arial"/>
          <w:lang w:eastAsia="pl-PL"/>
        </w:rPr>
        <w:t>będ</w:t>
      </w:r>
      <w:r w:rsidR="008C47BE">
        <w:rPr>
          <w:rFonts w:ascii="Arial" w:eastAsia="Times New Roman" w:hAnsi="Arial" w:cs="Arial"/>
          <w:lang w:eastAsia="pl-PL"/>
        </w:rPr>
        <w:t>ą</w:t>
      </w:r>
      <w:r w:rsidRPr="007A1591">
        <w:rPr>
          <w:rFonts w:ascii="Arial" w:eastAsia="Times New Roman" w:hAnsi="Arial" w:cs="Arial"/>
          <w:lang w:eastAsia="pl-PL"/>
        </w:rPr>
        <w:t xml:space="preserve"> dostępn</w:t>
      </w:r>
      <w:r w:rsidR="008C47BE">
        <w:rPr>
          <w:rFonts w:ascii="Arial" w:eastAsia="Times New Roman" w:hAnsi="Arial" w:cs="Arial"/>
          <w:lang w:eastAsia="pl-PL"/>
        </w:rPr>
        <w:t>e</w:t>
      </w:r>
      <w:r w:rsidRPr="007A1591">
        <w:rPr>
          <w:rFonts w:ascii="Arial" w:eastAsia="Times New Roman" w:hAnsi="Arial" w:cs="Arial"/>
          <w:lang w:eastAsia="pl-PL"/>
        </w:rPr>
        <w:t xml:space="preserve"> na stronie </w:t>
      </w:r>
      <w:hyperlink r:id="rId6" w:history="1">
        <w:r w:rsidR="008C47BE" w:rsidRPr="00671273">
          <w:rPr>
            <w:rStyle w:val="Hipercze"/>
            <w:rFonts w:ascii="Arial" w:eastAsia="Times New Roman" w:hAnsi="Arial" w:cs="Arial"/>
            <w:lang w:eastAsia="pl-PL"/>
          </w:rPr>
          <w:t>www.art.podkarpackie.pl</w:t>
        </w:r>
      </w:hyperlink>
      <w:r w:rsidR="008C47BE">
        <w:rPr>
          <w:rFonts w:ascii="Arial" w:eastAsia="Times New Roman" w:hAnsi="Arial" w:cs="Arial"/>
          <w:lang w:eastAsia="pl-PL"/>
        </w:rPr>
        <w:t xml:space="preserve"> </w:t>
      </w:r>
      <w:r w:rsidRPr="007A1591">
        <w:rPr>
          <w:rFonts w:ascii="Arial" w:eastAsia="Times New Roman" w:hAnsi="Arial" w:cs="Arial"/>
          <w:lang w:eastAsia="pl-PL"/>
        </w:rPr>
        <w:t>i w serwisach społecznościowych.</w:t>
      </w:r>
    </w:p>
    <w:p w14:paraId="5209784A" w14:textId="77777777" w:rsidR="007A1591" w:rsidRP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Organizator zastrzega sobie prawo do zmiany terminów, o którym mowa w §3.</w:t>
      </w:r>
    </w:p>
    <w:p w14:paraId="50588A72" w14:textId="77777777" w:rsidR="007A1591" w:rsidRP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Organizator nie ponosi odpowiedzialności za odwołanie akcji z przyczyn od niego niezależnych.</w:t>
      </w:r>
    </w:p>
    <w:p w14:paraId="6FC40FE7" w14:textId="77777777" w:rsidR="007A1591" w:rsidRP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lastRenderedPageBreak/>
        <w:t>W przypadku sytuacji spornych lub wątpliwości, ostateczna interpretacja regulaminu należy do Organizatora.</w:t>
      </w:r>
    </w:p>
    <w:p w14:paraId="4FA2FE9D" w14:textId="77777777" w:rsidR="007A1591" w:rsidRP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 xml:space="preserve">W sprawach nieobjętych regulaminem decyduje Organizator. </w:t>
      </w:r>
    </w:p>
    <w:p w14:paraId="3B0EA3E1" w14:textId="6E0DEA11" w:rsidR="007A1591" w:rsidRDefault="007A1591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A1591">
        <w:rPr>
          <w:rFonts w:ascii="Arial" w:eastAsia="Times New Roman" w:hAnsi="Arial" w:cs="Arial"/>
          <w:lang w:eastAsia="pl-PL"/>
        </w:rPr>
        <w:t>Organizator ma prawo dokonania zmian w regulaminie, jeśli zajdzie taka potrzeba.</w:t>
      </w:r>
      <w:r w:rsidRPr="007A1591">
        <w:rPr>
          <w:rFonts w:ascii="Arial" w:hAnsi="Arial" w:cs="Arial"/>
        </w:rPr>
        <w:t xml:space="preserve"> </w:t>
      </w:r>
      <w:r w:rsidRPr="007A1591">
        <w:rPr>
          <w:rFonts w:ascii="Arial" w:eastAsia="Times New Roman" w:hAnsi="Arial" w:cs="Arial"/>
          <w:lang w:eastAsia="pl-PL"/>
        </w:rPr>
        <w:t xml:space="preserve">Zmiana Regulaminu obowiązuje od dnia jej opublikowania na stronie internetowej Organizatora </w:t>
      </w:r>
      <w:hyperlink r:id="rId7" w:history="1">
        <w:r w:rsidR="008C47BE" w:rsidRPr="008C47BE">
          <w:rPr>
            <w:rStyle w:val="Hipercze"/>
            <w:rFonts w:ascii="Arial" w:hAnsi="Arial" w:cs="Arial"/>
          </w:rPr>
          <w:t>www.art.podkarpackie.pl</w:t>
        </w:r>
      </w:hyperlink>
      <w:r w:rsidR="008C47BE">
        <w:t xml:space="preserve"> </w:t>
      </w:r>
      <w:r w:rsidRPr="007A1591">
        <w:rPr>
          <w:rFonts w:ascii="Arial" w:eastAsia="Times New Roman" w:hAnsi="Arial" w:cs="Arial"/>
          <w:lang w:eastAsia="pl-PL"/>
        </w:rPr>
        <w:t>chyba że Organizator wyraźnie określi późniejszą datę wejścia w życie zmian Regulaminu.</w:t>
      </w:r>
    </w:p>
    <w:p w14:paraId="26D976ED" w14:textId="0AE16EFF" w:rsidR="00BE67E5" w:rsidRPr="00846656" w:rsidRDefault="00A736DB" w:rsidP="007A159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736DB">
        <w:rPr>
          <w:rFonts w:ascii="Arial" w:eastAsia="Times New Roman" w:hAnsi="Arial" w:cs="Arial"/>
          <w:lang w:eastAsia="pl-PL"/>
        </w:rPr>
        <w:t>Organizator zastrzega sobie prawo do nierozstrzygania akcji albo przerwania lub odwołania akcji z uzasadnionych przyczyn. Decyzja Organizatora w tej sprawie jest ostateczna.</w:t>
      </w:r>
      <w:r w:rsidR="00BE67E5" w:rsidRPr="00846656">
        <w:rPr>
          <w:rFonts w:ascii="Arial" w:eastAsia="Times New Roman" w:hAnsi="Arial" w:cs="Arial"/>
          <w:lang w:eastAsia="pl-PL"/>
        </w:rPr>
        <w:t xml:space="preserve">. </w:t>
      </w:r>
    </w:p>
    <w:p w14:paraId="3BB1B638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BA86720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688F5DD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F4D04CF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48BE7E32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4EFC2DE3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3B79429E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35FD897B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5A90049B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620D8EBD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3D29E019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0A86E717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45C262F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0E31C832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6D9E807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10A7216C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6B9EDA5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55DEC2BC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5DE1806F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F090FDF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09B2A6EC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5BA5519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85F5DBF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D9C5508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176FC6E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CBEF0C8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44282D5B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5460C9E8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02EBEEC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3C5F1DF4" w14:textId="77777777" w:rsidR="007A1591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1298B2FF" w14:textId="77777777" w:rsidR="007A1591" w:rsidRPr="007A1591" w:rsidRDefault="007A1591" w:rsidP="007A159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>Załącznik nr 1</w:t>
      </w:r>
    </w:p>
    <w:p w14:paraId="07179F95" w14:textId="79790F2A" w:rsidR="007A1591" w:rsidRPr="007A1591" w:rsidRDefault="007A1591" w:rsidP="007A1591">
      <w:pPr>
        <w:spacing w:after="0" w:line="240" w:lineRule="auto"/>
        <w:jc w:val="right"/>
        <w:rPr>
          <w:rFonts w:ascii="Arial" w:hAnsi="Arial" w:cs="Arial"/>
        </w:rPr>
      </w:pPr>
      <w:r w:rsidRPr="007A1591">
        <w:rPr>
          <w:rFonts w:ascii="Arial" w:hAnsi="Arial" w:cs="Arial"/>
          <w:i/>
          <w:sz w:val="16"/>
          <w:szCs w:val="16"/>
        </w:rPr>
        <w:t>do Regulaminu akcji ŁUKASIEWICZ.ART 202</w:t>
      </w:r>
      <w:r w:rsidR="00AE1D15">
        <w:rPr>
          <w:rFonts w:ascii="Arial" w:hAnsi="Arial" w:cs="Arial"/>
          <w:i/>
          <w:sz w:val="16"/>
          <w:szCs w:val="16"/>
        </w:rPr>
        <w:t>2</w:t>
      </w:r>
      <w:r w:rsidRPr="007A1591">
        <w:rPr>
          <w:rFonts w:ascii="Arial" w:hAnsi="Arial" w:cs="Arial"/>
          <w:i/>
          <w:sz w:val="16"/>
          <w:szCs w:val="16"/>
        </w:rPr>
        <w:t xml:space="preserve">  </w:t>
      </w:r>
    </w:p>
    <w:p w14:paraId="3051BA6C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</w:rPr>
      </w:pPr>
    </w:p>
    <w:p w14:paraId="4A6989EA" w14:textId="77777777" w:rsidR="007A1591" w:rsidRPr="007A1591" w:rsidRDefault="007A1591" w:rsidP="007A1591">
      <w:pPr>
        <w:tabs>
          <w:tab w:val="center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1591">
        <w:rPr>
          <w:rFonts w:ascii="Arial" w:hAnsi="Arial" w:cs="Arial"/>
          <w:b/>
          <w:sz w:val="32"/>
          <w:szCs w:val="32"/>
        </w:rPr>
        <w:t xml:space="preserve">KARTA ZGŁOSZENIA </w:t>
      </w:r>
    </w:p>
    <w:p w14:paraId="4DDCB730" w14:textId="3F206984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1591">
        <w:rPr>
          <w:rFonts w:ascii="Arial" w:hAnsi="Arial" w:cs="Arial"/>
          <w:b/>
          <w:sz w:val="32"/>
          <w:szCs w:val="32"/>
        </w:rPr>
        <w:t>UDZIAŁU W AKCJI ŁUKASIEWICZ.ART 202</w:t>
      </w:r>
      <w:r w:rsidR="00AE1D15">
        <w:rPr>
          <w:rFonts w:ascii="Arial" w:hAnsi="Arial" w:cs="Arial"/>
          <w:b/>
          <w:sz w:val="32"/>
          <w:szCs w:val="32"/>
        </w:rPr>
        <w:t>2</w:t>
      </w:r>
    </w:p>
    <w:p w14:paraId="276C9CD5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CC95C8B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</w:rPr>
      </w:pPr>
    </w:p>
    <w:p w14:paraId="23EFE6B6" w14:textId="77777777" w:rsidR="007A1591" w:rsidRPr="007A1591" w:rsidRDefault="007A1591" w:rsidP="007A1591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7A1591" w:rsidRPr="007A1591" w14:paraId="2D1F4C3A" w14:textId="77777777" w:rsidTr="007E161C">
        <w:trPr>
          <w:jc w:val="center"/>
        </w:trPr>
        <w:tc>
          <w:tcPr>
            <w:tcW w:w="3539" w:type="dxa"/>
            <w:vAlign w:val="center"/>
          </w:tcPr>
          <w:p w14:paraId="4572A005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5971B9BB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7AEF1392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IMIĘ I NAZWISKO:</w:t>
            </w:r>
          </w:p>
          <w:p w14:paraId="40CEC3AC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57356C3C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37860FF7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  <w:tr w:rsidR="007A1591" w:rsidRPr="007A1591" w14:paraId="60D1A9D7" w14:textId="77777777" w:rsidTr="007E161C">
        <w:trPr>
          <w:jc w:val="center"/>
        </w:trPr>
        <w:tc>
          <w:tcPr>
            <w:tcW w:w="3539" w:type="dxa"/>
            <w:vAlign w:val="center"/>
          </w:tcPr>
          <w:p w14:paraId="24BC0A37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  <w:p w14:paraId="5CE09BD9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2FC7B2B1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ADRES ZAMELDOWANIA:</w:t>
            </w:r>
          </w:p>
          <w:p w14:paraId="1B1F087E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10959B99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567EFD8B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  <w:tr w:rsidR="007A1591" w:rsidRPr="007A1591" w14:paraId="3281CD66" w14:textId="77777777" w:rsidTr="007E161C">
        <w:trPr>
          <w:jc w:val="center"/>
        </w:trPr>
        <w:tc>
          <w:tcPr>
            <w:tcW w:w="3539" w:type="dxa"/>
            <w:vAlign w:val="center"/>
          </w:tcPr>
          <w:p w14:paraId="666D8FF8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14390865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6B03C25C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ADRES KORESPONDENCYJNY:</w:t>
            </w:r>
          </w:p>
          <w:p w14:paraId="0A44420E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77A6C5A9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53F9D589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  <w:tr w:rsidR="007A1591" w:rsidRPr="007A1591" w14:paraId="0C748D22" w14:textId="77777777" w:rsidTr="007E161C">
        <w:trPr>
          <w:jc w:val="center"/>
        </w:trPr>
        <w:tc>
          <w:tcPr>
            <w:tcW w:w="3539" w:type="dxa"/>
            <w:vAlign w:val="center"/>
          </w:tcPr>
          <w:p w14:paraId="38B199B9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1063159E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444105D8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NUMER TELEFONU:</w:t>
            </w:r>
          </w:p>
          <w:p w14:paraId="0D8A1932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05F551F5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2F55DFB9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  <w:tr w:rsidR="007A1591" w:rsidRPr="007A1591" w14:paraId="74C67D47" w14:textId="77777777" w:rsidTr="007E161C">
        <w:trPr>
          <w:jc w:val="center"/>
        </w:trPr>
        <w:tc>
          <w:tcPr>
            <w:tcW w:w="3539" w:type="dxa"/>
            <w:vAlign w:val="center"/>
          </w:tcPr>
          <w:p w14:paraId="6E570B6B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1C5DFF4F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5D1841DB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E-MAIL:</w:t>
            </w:r>
          </w:p>
          <w:p w14:paraId="06A34554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40A76807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714EBD71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  <w:tr w:rsidR="007A1591" w:rsidRPr="007A1591" w14:paraId="7A1EC74F" w14:textId="77777777" w:rsidTr="007E161C">
        <w:trPr>
          <w:jc w:val="center"/>
        </w:trPr>
        <w:tc>
          <w:tcPr>
            <w:tcW w:w="3539" w:type="dxa"/>
            <w:vAlign w:val="center"/>
          </w:tcPr>
          <w:p w14:paraId="7DC0F5EA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6EA70C37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198C7DB6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UCZELNIA (WYDZIAŁ,</w:t>
            </w:r>
          </w:p>
          <w:p w14:paraId="3DBF7FF7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>INSTYTUT, KATEDRA):</w:t>
            </w:r>
          </w:p>
          <w:p w14:paraId="769D0031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001D535D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  <w:p w14:paraId="0013B822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0F8B9D50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  <w:tr w:rsidR="007A1591" w:rsidRPr="007A1591" w14:paraId="5F072231" w14:textId="77777777" w:rsidTr="007E161C">
        <w:trPr>
          <w:jc w:val="center"/>
        </w:trPr>
        <w:tc>
          <w:tcPr>
            <w:tcW w:w="3539" w:type="dxa"/>
            <w:vAlign w:val="center"/>
          </w:tcPr>
          <w:p w14:paraId="09D12393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</w:p>
          <w:p w14:paraId="374E61D8" w14:textId="77777777" w:rsidR="007A1591" w:rsidRPr="007A1591" w:rsidRDefault="007A1591" w:rsidP="007A1591">
            <w:pPr>
              <w:jc w:val="center"/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 xml:space="preserve">STATUS: </w:t>
            </w:r>
          </w:p>
          <w:p w14:paraId="550C7216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  <w:p w14:paraId="59818EEE" w14:textId="77777777" w:rsidR="007A1591" w:rsidRPr="007A1591" w:rsidRDefault="007A1591" w:rsidP="007A1591">
            <w:pPr>
              <w:rPr>
                <w:rFonts w:ascii="Arial" w:hAnsi="Arial" w:cs="Arial"/>
                <w:i/>
              </w:rPr>
            </w:pPr>
            <w:r w:rsidRPr="007A1591">
              <w:rPr>
                <w:rFonts w:ascii="Arial" w:hAnsi="Arial" w:cs="Arial"/>
                <w:b/>
              </w:rPr>
              <w:t xml:space="preserve">STUDENT </w:t>
            </w:r>
            <w:r w:rsidRPr="007A1591">
              <w:rPr>
                <w:rFonts w:ascii="Arial" w:hAnsi="Arial" w:cs="Arial"/>
                <w:i/>
              </w:rPr>
              <w:t>(podać rok studiów)</w:t>
            </w:r>
          </w:p>
          <w:p w14:paraId="5A55319A" w14:textId="77777777" w:rsidR="007A1591" w:rsidRPr="007A1591" w:rsidRDefault="007A1591" w:rsidP="007A1591">
            <w:pPr>
              <w:rPr>
                <w:rFonts w:ascii="Arial" w:hAnsi="Arial" w:cs="Arial"/>
                <w:i/>
              </w:rPr>
            </w:pPr>
            <w:r w:rsidRPr="007A1591">
              <w:rPr>
                <w:rFonts w:ascii="Arial" w:hAnsi="Arial" w:cs="Arial"/>
                <w:i/>
              </w:rPr>
              <w:t>lub</w:t>
            </w:r>
          </w:p>
          <w:p w14:paraId="115CC56D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  <w:r w:rsidRPr="007A1591">
              <w:rPr>
                <w:rFonts w:ascii="Arial" w:hAnsi="Arial" w:cs="Arial"/>
                <w:b/>
              </w:rPr>
              <w:t xml:space="preserve">ABSOLWENT </w:t>
            </w:r>
            <w:r w:rsidRPr="007A1591">
              <w:rPr>
                <w:rFonts w:ascii="Arial" w:hAnsi="Arial" w:cs="Arial"/>
                <w:i/>
              </w:rPr>
              <w:t>(podać rok ukończenia studiów)</w:t>
            </w:r>
          </w:p>
          <w:p w14:paraId="2F0EB054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  <w:p w14:paraId="618F562A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52E96651" w14:textId="77777777" w:rsidR="007A1591" w:rsidRPr="007A1591" w:rsidRDefault="007A1591" w:rsidP="007A1591">
            <w:pPr>
              <w:rPr>
                <w:rFonts w:ascii="Arial" w:hAnsi="Arial" w:cs="Arial"/>
                <w:b/>
              </w:rPr>
            </w:pPr>
          </w:p>
        </w:tc>
      </w:tr>
    </w:tbl>
    <w:p w14:paraId="2FB799CD" w14:textId="77777777" w:rsidR="007A1591" w:rsidRPr="007A1591" w:rsidRDefault="007A1591" w:rsidP="007A1591">
      <w:pPr>
        <w:spacing w:after="0" w:line="240" w:lineRule="auto"/>
        <w:rPr>
          <w:rFonts w:ascii="Arial" w:hAnsi="Arial" w:cs="Arial"/>
        </w:rPr>
      </w:pPr>
    </w:p>
    <w:p w14:paraId="31942BCF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C6171FA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615E4C20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799B4C53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  <w:b/>
        </w:rPr>
      </w:pPr>
      <w:r w:rsidRPr="007A1591">
        <w:rPr>
          <w:rFonts w:ascii="Arial" w:hAnsi="Arial" w:cs="Arial"/>
          <w:b/>
        </w:rPr>
        <w:t xml:space="preserve">1. Oświadczenie o akceptacji zasad i warunków udziału w akcji </w:t>
      </w:r>
    </w:p>
    <w:p w14:paraId="55CC1126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0BAC888" w14:textId="1FC6EF3E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Niniejszym oświadczam, że zapoznałem się z Regulaminem akcji ŁUKASIEWICZ.ART 202</w:t>
      </w:r>
      <w:r w:rsidR="00AE1D15">
        <w:rPr>
          <w:rFonts w:ascii="Arial" w:hAnsi="Arial" w:cs="Arial"/>
          <w:i/>
        </w:rPr>
        <w:t>2</w:t>
      </w:r>
      <w:r w:rsidRPr="007A1591">
        <w:rPr>
          <w:rFonts w:ascii="Arial" w:hAnsi="Arial" w:cs="Arial"/>
          <w:i/>
        </w:rPr>
        <w:t xml:space="preserve">  i akceptuję jego postanowienia.</w:t>
      </w:r>
    </w:p>
    <w:p w14:paraId="68ABC832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12C083F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14529CF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4561CAA2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  <w:t xml:space="preserve">............................................................. </w:t>
      </w:r>
      <w:r w:rsidRPr="007A1591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</w:p>
    <w:p w14:paraId="53A779EC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</w:r>
      <w:r w:rsidRPr="007A1591">
        <w:rPr>
          <w:rFonts w:ascii="Arial" w:hAnsi="Arial" w:cs="Arial"/>
          <w:i/>
          <w:sz w:val="16"/>
          <w:szCs w:val="16"/>
        </w:rPr>
        <w:t xml:space="preserve">imię i nazwisko </w:t>
      </w:r>
      <w:r w:rsidRPr="007A1591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14:paraId="5AFD411A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20"/>
          <w:szCs w:val="20"/>
        </w:rPr>
        <w:tab/>
      </w:r>
      <w:r w:rsidRPr="007A1591">
        <w:rPr>
          <w:rFonts w:ascii="Arial" w:hAnsi="Arial" w:cs="Arial"/>
          <w:i/>
          <w:sz w:val="16"/>
          <w:szCs w:val="16"/>
        </w:rPr>
        <w:t>autora</w:t>
      </w:r>
    </w:p>
    <w:p w14:paraId="40B771A4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588F6955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0C8CA08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  <w:b/>
        </w:rPr>
      </w:pPr>
      <w:r w:rsidRPr="007A1591">
        <w:rPr>
          <w:rFonts w:ascii="Arial" w:hAnsi="Arial" w:cs="Arial"/>
          <w:b/>
        </w:rPr>
        <w:t xml:space="preserve">2. Zgoda na przetwarzanie danych osobowych i wizerunku </w:t>
      </w:r>
    </w:p>
    <w:p w14:paraId="01FB5AD2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22D7C976" w14:textId="5CA9ED66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Niniejszym wyrażam zgodę na przetwarzanie danych osobowych i wizerunku w celach organizacji i przeprowadzenia akcji ŁUKASIEWICZ.ART 202</w:t>
      </w:r>
      <w:r w:rsidR="00AE1D15">
        <w:rPr>
          <w:rFonts w:ascii="Arial" w:hAnsi="Arial" w:cs="Arial"/>
          <w:i/>
        </w:rPr>
        <w:t>2</w:t>
      </w:r>
      <w:r w:rsidRPr="007A1591">
        <w:rPr>
          <w:rFonts w:ascii="Arial" w:hAnsi="Arial" w:cs="Arial"/>
          <w:i/>
        </w:rPr>
        <w:t xml:space="preserve"> oraz w celach promocyjnych Organizatora i akcji.</w:t>
      </w:r>
    </w:p>
    <w:p w14:paraId="4B587CED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CBD5E66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7DB41C7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1773727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758B8E0F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5D5CCD0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  <w:t xml:space="preserve">............................................................. </w:t>
      </w:r>
      <w:r w:rsidRPr="007A1591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</w:p>
    <w:p w14:paraId="761F08AC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</w:r>
      <w:r w:rsidRPr="007A1591">
        <w:rPr>
          <w:rFonts w:ascii="Arial" w:hAnsi="Arial" w:cs="Arial"/>
          <w:i/>
          <w:sz w:val="16"/>
          <w:szCs w:val="16"/>
        </w:rPr>
        <w:t xml:space="preserve">imię i nazwisko </w:t>
      </w:r>
      <w:r w:rsidRPr="007A1591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14:paraId="1F9CA8C5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ab/>
        <w:t>autora</w:t>
      </w:r>
    </w:p>
    <w:p w14:paraId="580351D3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266F7B4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  <w:b/>
        </w:rPr>
      </w:pPr>
      <w:r w:rsidRPr="007A1591">
        <w:rPr>
          <w:rFonts w:ascii="Arial" w:hAnsi="Arial" w:cs="Arial"/>
          <w:b/>
        </w:rPr>
        <w:t>3. Klauzula informacyjna</w:t>
      </w:r>
    </w:p>
    <w:p w14:paraId="13396506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BE5463D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Zgodnie z art. 13 ogólnego rozporządzenia o ochronie danych osobowych z dnia 27 kwietnia 2016 r. (Dz. Urz. UE L 119 z 04.05.2016) informuję, iż:</w:t>
      </w:r>
    </w:p>
    <w:p w14:paraId="45C44855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 xml:space="preserve">administratorem Pani/Pana danych osobowych jest Województwo Podkarpackie z siedzibą w 35-010 Rzeszów, al. Łukasza Cieplińskiego 4, </w:t>
      </w:r>
    </w:p>
    <w:p w14:paraId="1617CB3C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 xml:space="preserve">kontakt z Inspektorem Ochrony Danych - </w:t>
      </w:r>
      <w:hyperlink r:id="rId8" w:history="1">
        <w:r w:rsidRPr="007A1591">
          <w:rPr>
            <w:rFonts w:ascii="Arial" w:hAnsi="Arial" w:cs="Arial"/>
            <w:i/>
            <w:color w:val="0563C1" w:themeColor="hyperlink"/>
            <w:u w:val="single"/>
          </w:rPr>
          <w:t>iod@podkarpackie.pl</w:t>
        </w:r>
      </w:hyperlink>
      <w:r w:rsidRPr="007A1591">
        <w:rPr>
          <w:rFonts w:ascii="Arial" w:hAnsi="Arial" w:cs="Arial"/>
          <w:i/>
        </w:rPr>
        <w:t xml:space="preserve"> </w:t>
      </w:r>
    </w:p>
    <w:p w14:paraId="29DC74EB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 xml:space="preserve">Pani/Pana dane osobowe przetwarzane będą w celach organizacji i przeprowadzenia akcji na podstawie Art. 6 ust. 1 lit. a oraz lit. c ogólnego rozporządzenia o ochronie danych osobowych z dnia 27 kwietnia 2016 r., a wizerunek w celach promocyjnych Organizatora i akcji, </w:t>
      </w:r>
    </w:p>
    <w:p w14:paraId="097E3716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Pani/Pana dane osobowe będą przechowywane w celach archiwalnych na czas zgodny z obowiązującymi u Administratora przepisami o archiwizacji,</w:t>
      </w:r>
    </w:p>
    <w:p w14:paraId="4A14070E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posiada Pani/Pan prawo do dostępu do treści swoich danych osobowych oraz ich sprostowania, ograniczenia przetwarzania, wniesienia sprzeciwu, do cofnięcia zgody w dowolnym momencie bez wpływu na zgodność z prawem przetwarzania, którego dokonano na podstawie zgody przed jej cofnięciem,</w:t>
      </w:r>
    </w:p>
    <w:p w14:paraId="7D5F8989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ma Pani/Pan prawo wniesienia skargi do Prezesa Urzędu Ochrony Danych Osobowych,</w:t>
      </w:r>
    </w:p>
    <w:p w14:paraId="552C4AB9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podanie danych osobowych jest dobrowolne,</w:t>
      </w:r>
      <w:r w:rsidRPr="007A1591">
        <w:rPr>
          <w:rFonts w:ascii="Cambria" w:hAnsi="Cambria"/>
        </w:rPr>
        <w:t xml:space="preserve"> </w:t>
      </w:r>
      <w:r w:rsidRPr="007A1591">
        <w:rPr>
          <w:rFonts w:ascii="Arial" w:hAnsi="Arial" w:cs="Arial"/>
          <w:i/>
        </w:rPr>
        <w:t>a konsekwencją niepodania danych osobowych będzie brak możliwości wzięcia udziału w akcji,</w:t>
      </w:r>
    </w:p>
    <w:p w14:paraId="1F3B8216" w14:textId="77777777" w:rsidR="007A1591" w:rsidRPr="007A1591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dane osobowe zostaną przekazane do państwa trzeciego w związku z przechowywaniem danych osobowych na serwerze serwisu społecznościowego Facebook.</w:t>
      </w:r>
    </w:p>
    <w:p w14:paraId="48FA4887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</w:rPr>
      </w:pPr>
    </w:p>
    <w:p w14:paraId="44BD4845" w14:textId="73F37372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Niewyrażenie zgody na przetwarzanie danych osobowych jest równoznaczne z brakiem możliwości uczestniczenia w procedurze naboru do akcji ŁUKASIEWICZ.ART 202</w:t>
      </w:r>
      <w:r w:rsidR="001C4CA5">
        <w:rPr>
          <w:rFonts w:ascii="Arial" w:hAnsi="Arial" w:cs="Arial"/>
          <w:i/>
        </w:rPr>
        <w:t>2</w:t>
      </w:r>
      <w:r w:rsidRPr="007A1591">
        <w:rPr>
          <w:rFonts w:ascii="Arial" w:hAnsi="Arial" w:cs="Arial"/>
          <w:i/>
        </w:rPr>
        <w:t xml:space="preserve">.  </w:t>
      </w:r>
    </w:p>
    <w:p w14:paraId="2C8A681E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54C913B3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41059AD6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0F11D14C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39970403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A1591">
        <w:rPr>
          <w:rFonts w:ascii="Arial" w:hAnsi="Arial" w:cs="Arial"/>
        </w:rPr>
        <w:tab/>
      </w:r>
      <w:r w:rsidRPr="007A1591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  <w:r w:rsidRPr="007A1591">
        <w:rPr>
          <w:rFonts w:ascii="Arial" w:hAnsi="Arial" w:cs="Arial"/>
          <w:sz w:val="16"/>
          <w:szCs w:val="16"/>
        </w:rPr>
        <w:tab/>
        <w:t>........................................................................</w:t>
      </w:r>
    </w:p>
    <w:p w14:paraId="7181B1CA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ab/>
        <w:t xml:space="preserve">imię i nazwisko </w:t>
      </w:r>
      <w:r w:rsidRPr="007A1591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14:paraId="178E9642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ab/>
        <w:t>autora</w:t>
      </w:r>
    </w:p>
    <w:p w14:paraId="54272FD3" w14:textId="77777777" w:rsidR="007A1591" w:rsidRPr="007A1591" w:rsidRDefault="007A1591" w:rsidP="007A159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>Załącznik nr 2</w:t>
      </w:r>
    </w:p>
    <w:p w14:paraId="7E62A749" w14:textId="2A30ADDB" w:rsidR="007A1591" w:rsidRPr="007A1591" w:rsidRDefault="007A1591" w:rsidP="007A1591">
      <w:pPr>
        <w:spacing w:after="0" w:line="240" w:lineRule="auto"/>
        <w:jc w:val="right"/>
        <w:rPr>
          <w:rFonts w:ascii="Arial" w:hAnsi="Arial" w:cs="Arial"/>
        </w:rPr>
      </w:pPr>
      <w:r w:rsidRPr="007A1591">
        <w:rPr>
          <w:rFonts w:ascii="Arial" w:hAnsi="Arial" w:cs="Arial"/>
          <w:i/>
          <w:sz w:val="16"/>
          <w:szCs w:val="16"/>
        </w:rPr>
        <w:t>do Regulaminu akcji ŁUKASIEWICZ.ART 202</w:t>
      </w:r>
      <w:r w:rsidR="00AE1D15">
        <w:rPr>
          <w:rFonts w:ascii="Arial" w:hAnsi="Arial" w:cs="Arial"/>
          <w:i/>
          <w:sz w:val="16"/>
          <w:szCs w:val="16"/>
        </w:rPr>
        <w:t>2</w:t>
      </w:r>
      <w:r w:rsidRPr="007A1591">
        <w:rPr>
          <w:rFonts w:ascii="Arial" w:hAnsi="Arial" w:cs="Arial"/>
          <w:i/>
          <w:sz w:val="16"/>
          <w:szCs w:val="16"/>
        </w:rPr>
        <w:t xml:space="preserve">  </w:t>
      </w:r>
    </w:p>
    <w:p w14:paraId="29B8A278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2B3D8E51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73898028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7D066A5A" w14:textId="77777777" w:rsidR="007A1591" w:rsidRPr="007A1591" w:rsidRDefault="007A1591" w:rsidP="007A1591">
      <w:pPr>
        <w:spacing w:after="0" w:line="240" w:lineRule="auto"/>
        <w:rPr>
          <w:rFonts w:ascii="Cambria" w:hAnsi="Cambria"/>
        </w:rPr>
      </w:pPr>
    </w:p>
    <w:p w14:paraId="7A2AE738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591">
        <w:rPr>
          <w:rFonts w:ascii="Arial" w:hAnsi="Arial" w:cs="Arial"/>
          <w:b/>
          <w:sz w:val="24"/>
          <w:szCs w:val="24"/>
        </w:rPr>
        <w:t xml:space="preserve">Niezbędne elementy </w:t>
      </w:r>
    </w:p>
    <w:p w14:paraId="5AF5382B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591">
        <w:rPr>
          <w:rFonts w:ascii="Arial" w:hAnsi="Arial" w:cs="Arial"/>
          <w:b/>
          <w:sz w:val="24"/>
          <w:szCs w:val="24"/>
        </w:rPr>
        <w:t>KONCEPCJI AUTORSKIEGO PROJEKTU ARTYSTYCZNEGO</w:t>
      </w:r>
    </w:p>
    <w:p w14:paraId="0C78A7F6" w14:textId="6311E53A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</w:rPr>
      </w:pPr>
      <w:r w:rsidRPr="007A1591">
        <w:rPr>
          <w:rFonts w:ascii="Arial" w:hAnsi="Arial" w:cs="Arial"/>
          <w:b/>
          <w:sz w:val="24"/>
          <w:szCs w:val="24"/>
        </w:rPr>
        <w:t>AKCJI ŁUKASIEWICZ.ART 202</w:t>
      </w:r>
      <w:r w:rsidR="00AE1D15">
        <w:rPr>
          <w:rFonts w:ascii="Arial" w:hAnsi="Arial" w:cs="Arial"/>
          <w:b/>
          <w:sz w:val="24"/>
          <w:szCs w:val="24"/>
        </w:rPr>
        <w:t>2</w:t>
      </w:r>
      <w:r w:rsidRPr="007A1591">
        <w:rPr>
          <w:rFonts w:ascii="Arial" w:hAnsi="Arial" w:cs="Arial"/>
          <w:b/>
        </w:rPr>
        <w:t xml:space="preserve"> </w:t>
      </w:r>
    </w:p>
    <w:p w14:paraId="0BD02FC8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</w:rPr>
      </w:pPr>
    </w:p>
    <w:p w14:paraId="4CC5D3F6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  <w:b/>
        </w:rPr>
      </w:pPr>
    </w:p>
    <w:p w14:paraId="5C616912" w14:textId="77777777" w:rsidR="007A1591" w:rsidRPr="007A1591" w:rsidRDefault="007A1591" w:rsidP="007A1591">
      <w:pPr>
        <w:spacing w:after="0" w:line="240" w:lineRule="auto"/>
        <w:rPr>
          <w:rFonts w:ascii="Arial" w:hAnsi="Arial" w:cs="Arial"/>
        </w:rPr>
      </w:pPr>
    </w:p>
    <w:p w14:paraId="2008B62D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>Nazwa projektu.</w:t>
      </w:r>
    </w:p>
    <w:p w14:paraId="09419FA3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>Cel realizacji projektu.</w:t>
      </w:r>
    </w:p>
    <w:p w14:paraId="3595E80A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>Miejsce realizacji.</w:t>
      </w:r>
    </w:p>
    <w:p w14:paraId="52F38779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 xml:space="preserve">Opis poszczególnych działań w ramach realizacji projektu. </w:t>
      </w:r>
    </w:p>
    <w:p w14:paraId="63A0FD81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>Harmonogram.</w:t>
      </w:r>
    </w:p>
    <w:p w14:paraId="322A21D2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 xml:space="preserve">Zakładany efekt i jego znaczenie w kontekście popularyzacji postaci i dokonań Ignacego Łukasiewicza.  </w:t>
      </w:r>
    </w:p>
    <w:p w14:paraId="1560349B" w14:textId="77777777" w:rsidR="007A1591" w:rsidRPr="007A1591" w:rsidRDefault="007A1591" w:rsidP="007A1591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</w:rPr>
      </w:pPr>
      <w:r w:rsidRPr="007A1591">
        <w:rPr>
          <w:rFonts w:ascii="Arial" w:hAnsi="Arial" w:cs="Arial"/>
        </w:rPr>
        <w:t xml:space="preserve">Dane autora, w tym krótka notka biograficzna. </w:t>
      </w:r>
    </w:p>
    <w:p w14:paraId="26CEE471" w14:textId="77777777" w:rsidR="007A1591" w:rsidRPr="007A1591" w:rsidRDefault="007A1591" w:rsidP="007A1591">
      <w:pPr>
        <w:spacing w:after="0" w:line="360" w:lineRule="auto"/>
        <w:rPr>
          <w:rFonts w:ascii="Arial" w:hAnsi="Arial" w:cs="Arial"/>
        </w:rPr>
      </w:pPr>
    </w:p>
    <w:p w14:paraId="6A1E9D7D" w14:textId="77777777" w:rsidR="007A1591" w:rsidRPr="007A1591" w:rsidRDefault="007A1591" w:rsidP="007A1591">
      <w:pPr>
        <w:spacing w:after="0" w:line="360" w:lineRule="auto"/>
        <w:ind w:left="720"/>
        <w:contextualSpacing/>
        <w:rPr>
          <w:rFonts w:ascii="Arial" w:hAnsi="Arial" w:cs="Arial"/>
        </w:rPr>
      </w:pPr>
    </w:p>
    <w:p w14:paraId="338CA777" w14:textId="77777777" w:rsidR="007A1591" w:rsidRPr="00C55899" w:rsidRDefault="007A1591" w:rsidP="007A1591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sectPr w:rsidR="007A1591" w:rsidRPr="00C5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CC1"/>
    <w:multiLevelType w:val="hybridMultilevel"/>
    <w:tmpl w:val="2A9A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89"/>
    <w:multiLevelType w:val="hybridMultilevel"/>
    <w:tmpl w:val="BAFA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238"/>
    <w:multiLevelType w:val="hybridMultilevel"/>
    <w:tmpl w:val="EE2A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0F98"/>
    <w:multiLevelType w:val="hybridMultilevel"/>
    <w:tmpl w:val="24485866"/>
    <w:lvl w:ilvl="0" w:tplc="CF4C49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3B6"/>
    <w:multiLevelType w:val="hybridMultilevel"/>
    <w:tmpl w:val="88D6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262"/>
    <w:multiLevelType w:val="hybridMultilevel"/>
    <w:tmpl w:val="9F20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982B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5CA"/>
    <w:multiLevelType w:val="hybridMultilevel"/>
    <w:tmpl w:val="888C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7AEC"/>
    <w:multiLevelType w:val="hybridMultilevel"/>
    <w:tmpl w:val="EB14021C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 w15:restartNumberingAfterBreak="0">
    <w:nsid w:val="530F2B90"/>
    <w:multiLevelType w:val="hybridMultilevel"/>
    <w:tmpl w:val="7DC2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399F"/>
    <w:multiLevelType w:val="hybridMultilevel"/>
    <w:tmpl w:val="738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E76F6"/>
    <w:multiLevelType w:val="hybridMultilevel"/>
    <w:tmpl w:val="22DCAD0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AAA2ECA"/>
    <w:multiLevelType w:val="hybridMultilevel"/>
    <w:tmpl w:val="93CEC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93029">
    <w:abstractNumId w:val="1"/>
  </w:num>
  <w:num w:numId="2" w16cid:durableId="892152650">
    <w:abstractNumId w:val="3"/>
  </w:num>
  <w:num w:numId="3" w16cid:durableId="466747472">
    <w:abstractNumId w:val="8"/>
  </w:num>
  <w:num w:numId="4" w16cid:durableId="19019218">
    <w:abstractNumId w:val="0"/>
  </w:num>
  <w:num w:numId="5" w16cid:durableId="978649212">
    <w:abstractNumId w:val="5"/>
  </w:num>
  <w:num w:numId="6" w16cid:durableId="995958505">
    <w:abstractNumId w:val="9"/>
  </w:num>
  <w:num w:numId="7" w16cid:durableId="240524869">
    <w:abstractNumId w:val="2"/>
  </w:num>
  <w:num w:numId="8" w16cid:durableId="1606956131">
    <w:abstractNumId w:val="10"/>
  </w:num>
  <w:num w:numId="9" w16cid:durableId="836965938">
    <w:abstractNumId w:val="4"/>
  </w:num>
  <w:num w:numId="10" w16cid:durableId="1831019554">
    <w:abstractNumId w:val="11"/>
  </w:num>
  <w:num w:numId="11" w16cid:durableId="435559183">
    <w:abstractNumId w:val="6"/>
  </w:num>
  <w:num w:numId="12" w16cid:durableId="1589465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88"/>
    <w:rsid w:val="00037114"/>
    <w:rsid w:val="00044B49"/>
    <w:rsid w:val="00050C76"/>
    <w:rsid w:val="000B67BD"/>
    <w:rsid w:val="000F0883"/>
    <w:rsid w:val="00116688"/>
    <w:rsid w:val="00187534"/>
    <w:rsid w:val="001C34CE"/>
    <w:rsid w:val="001C4CA5"/>
    <w:rsid w:val="00213D04"/>
    <w:rsid w:val="003B6AB7"/>
    <w:rsid w:val="003D05F8"/>
    <w:rsid w:val="00445D1B"/>
    <w:rsid w:val="00455DF3"/>
    <w:rsid w:val="0045753E"/>
    <w:rsid w:val="0060362F"/>
    <w:rsid w:val="007800F3"/>
    <w:rsid w:val="0079622A"/>
    <w:rsid w:val="007A1591"/>
    <w:rsid w:val="007A5E9D"/>
    <w:rsid w:val="00800B0E"/>
    <w:rsid w:val="00846656"/>
    <w:rsid w:val="008C47BE"/>
    <w:rsid w:val="008F1A5F"/>
    <w:rsid w:val="009069BA"/>
    <w:rsid w:val="009739A5"/>
    <w:rsid w:val="00A12887"/>
    <w:rsid w:val="00A736DB"/>
    <w:rsid w:val="00AA18D6"/>
    <w:rsid w:val="00AB6201"/>
    <w:rsid w:val="00AE1D15"/>
    <w:rsid w:val="00B05659"/>
    <w:rsid w:val="00B43A20"/>
    <w:rsid w:val="00B502E9"/>
    <w:rsid w:val="00B564CC"/>
    <w:rsid w:val="00BE67E5"/>
    <w:rsid w:val="00C10DE7"/>
    <w:rsid w:val="00C55899"/>
    <w:rsid w:val="00CD3177"/>
    <w:rsid w:val="00CD5A32"/>
    <w:rsid w:val="00CE2360"/>
    <w:rsid w:val="00D121BD"/>
    <w:rsid w:val="00D61148"/>
    <w:rsid w:val="00D72E39"/>
    <w:rsid w:val="00D8016A"/>
    <w:rsid w:val="00DD26F6"/>
    <w:rsid w:val="00E00FD1"/>
    <w:rsid w:val="00E27DA2"/>
    <w:rsid w:val="00E35FA4"/>
    <w:rsid w:val="00E84855"/>
    <w:rsid w:val="00ED64D7"/>
    <w:rsid w:val="00F034C2"/>
    <w:rsid w:val="00F13E68"/>
    <w:rsid w:val="00F346C4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DAC"/>
  <w15:chartTrackingRefBased/>
  <w15:docId w15:val="{A7835054-B27C-4D44-AA9C-E5A9D31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D7"/>
  </w:style>
  <w:style w:type="paragraph" w:styleId="Nagwek1">
    <w:name w:val="heading 1"/>
    <w:basedOn w:val="Normalny"/>
    <w:next w:val="Normalny"/>
    <w:link w:val="Nagwek1Znak"/>
    <w:uiPriority w:val="9"/>
    <w:qFormat/>
    <w:rsid w:val="00C5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5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owek01">
    <w:name w:val="Nagłowek_01"/>
    <w:basedOn w:val="Nagwek1"/>
    <w:link w:val="Nagowek01Znak"/>
    <w:qFormat/>
    <w:rsid w:val="00C55899"/>
    <w:pPr>
      <w:jc w:val="right"/>
    </w:pPr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Tytu01">
    <w:name w:val="Tytuł_01"/>
    <w:basedOn w:val="Normalny"/>
    <w:link w:val="Tytu01Znak"/>
    <w:qFormat/>
    <w:rsid w:val="00C55899"/>
    <w:pPr>
      <w:tabs>
        <w:tab w:val="left" w:pos="567"/>
      </w:tabs>
      <w:spacing w:after="0" w:line="30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Nagowek01Znak">
    <w:name w:val="Nagłowek_01 Znak"/>
    <w:basedOn w:val="Nagwek1Znak"/>
    <w:link w:val="Nagowek01"/>
    <w:rsid w:val="00C55899"/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Podtytu01">
    <w:name w:val="Podtytuł_01"/>
    <w:basedOn w:val="Normalny"/>
    <w:link w:val="Podtytu01Znak"/>
    <w:qFormat/>
    <w:rsid w:val="00C55899"/>
    <w:pPr>
      <w:spacing w:after="0" w:line="24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Tytu01Znak">
    <w:name w:val="Tytuł_01 Znak"/>
    <w:basedOn w:val="Domylnaczcionkaakapitu"/>
    <w:link w:val="Tytu01"/>
    <w:rsid w:val="00C55899"/>
    <w:rPr>
      <w:rFonts w:ascii="Arial" w:eastAsia="Times New Roman" w:hAnsi="Arial" w:cs="Arial"/>
      <w:b/>
      <w:lang w:eastAsia="pl-PL"/>
    </w:rPr>
  </w:style>
  <w:style w:type="character" w:customStyle="1" w:styleId="Podtytu01Znak">
    <w:name w:val="Podtytuł_01 Znak"/>
    <w:basedOn w:val="Domylnaczcionkaakapitu"/>
    <w:link w:val="Podtytu01"/>
    <w:rsid w:val="00C55899"/>
    <w:rPr>
      <w:rFonts w:ascii="Arial" w:eastAsia="Times New Roman" w:hAnsi="Arial" w:cs="Arial"/>
      <w:b/>
      <w:lang w:eastAsia="pl-PL"/>
    </w:rPr>
  </w:style>
  <w:style w:type="table" w:styleId="Tabela-Siatka">
    <w:name w:val="Table Grid"/>
    <w:basedOn w:val="Standardowy"/>
    <w:uiPriority w:val="39"/>
    <w:rsid w:val="007A159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47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.podkarpackie.pl" TargetMode="External"/><Relationship Id="rId5" Type="http://schemas.openxmlformats.org/officeDocument/2006/relationships/hyperlink" Target="mailto:art@podkarpac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Potocka Katarzyna</cp:lastModifiedBy>
  <cp:revision>3</cp:revision>
  <cp:lastPrinted>2022-04-21T09:01:00Z</cp:lastPrinted>
  <dcterms:created xsi:type="dcterms:W3CDTF">2022-04-27T12:38:00Z</dcterms:created>
  <dcterms:modified xsi:type="dcterms:W3CDTF">2022-04-27T12:45:00Z</dcterms:modified>
</cp:coreProperties>
</file>